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BEF00" w14:textId="77777777" w:rsidR="00CC057D" w:rsidRDefault="00CC057D" w:rsidP="00162C3C">
      <w:pPr>
        <w:pStyle w:val="Szvegtrzsbehzssal"/>
        <w:ind w:right="360"/>
        <w:jc w:val="center"/>
        <w:rPr>
          <w:rFonts w:ascii="Times New Roman" w:hAnsi="Times New Roman" w:cs="Times New Roman"/>
          <w:b/>
          <w:bCs/>
        </w:rPr>
      </w:pPr>
    </w:p>
    <w:p w14:paraId="263A934E" w14:textId="77777777" w:rsidR="00701952" w:rsidRDefault="00701952" w:rsidP="00162C3C">
      <w:pPr>
        <w:pStyle w:val="Szvegtrzsbehzssal"/>
        <w:ind w:right="360"/>
        <w:jc w:val="center"/>
        <w:rPr>
          <w:rFonts w:asciiTheme="minorHAnsi" w:hAnsiTheme="minorHAnsi" w:cstheme="minorHAnsi"/>
          <w:b/>
          <w:bCs/>
        </w:rPr>
      </w:pPr>
    </w:p>
    <w:p w14:paraId="5C8CC81D" w14:textId="3472768B" w:rsidR="00CC057D" w:rsidRPr="008F7B64" w:rsidRDefault="000E0CA0" w:rsidP="00162C3C">
      <w:pPr>
        <w:pStyle w:val="Szvegtrzsbehzssal"/>
        <w:ind w:right="36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Térítési és tandíj fizetési</w:t>
      </w:r>
      <w:r w:rsidR="00CC057D" w:rsidRPr="008F7B64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táblázat</w:t>
      </w:r>
    </w:p>
    <w:p w14:paraId="1FE5D6C8" w14:textId="77777777" w:rsidR="000E0CA0" w:rsidRDefault="000E0CA0" w:rsidP="00162C3C">
      <w:pPr>
        <w:pStyle w:val="Szvegtrzsbehzssal"/>
        <w:ind w:right="36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 térítési díjszabályzat függeléke</w:t>
      </w:r>
    </w:p>
    <w:p w14:paraId="4F6D6CC1" w14:textId="7ED1AB39" w:rsidR="00CC057D" w:rsidRPr="008F7B64" w:rsidRDefault="001E5172" w:rsidP="00162C3C">
      <w:pPr>
        <w:pStyle w:val="Szvegtrzsbehzssal"/>
        <w:ind w:right="36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202</w:t>
      </w:r>
      <w:r w:rsidR="005701A7">
        <w:rPr>
          <w:rFonts w:asciiTheme="minorHAnsi" w:hAnsiTheme="minorHAnsi" w:cstheme="minorHAnsi"/>
          <w:b/>
          <w:bCs/>
        </w:rPr>
        <w:t>3</w:t>
      </w:r>
      <w:r>
        <w:rPr>
          <w:rFonts w:asciiTheme="minorHAnsi" w:hAnsiTheme="minorHAnsi" w:cstheme="minorHAnsi"/>
          <w:b/>
          <w:bCs/>
        </w:rPr>
        <w:t>/202</w:t>
      </w:r>
      <w:r w:rsidR="005701A7">
        <w:rPr>
          <w:rFonts w:asciiTheme="minorHAnsi" w:hAnsiTheme="minorHAnsi" w:cstheme="minorHAnsi"/>
          <w:b/>
          <w:bCs/>
        </w:rPr>
        <w:t>4</w:t>
      </w:r>
      <w:r w:rsidR="00542E57" w:rsidRPr="008F7B64">
        <w:rPr>
          <w:rFonts w:asciiTheme="minorHAnsi" w:hAnsiTheme="minorHAnsi" w:cstheme="minorHAnsi"/>
          <w:b/>
          <w:bCs/>
        </w:rPr>
        <w:t>.</w:t>
      </w:r>
      <w:r w:rsidR="000E0CA0">
        <w:rPr>
          <w:rFonts w:asciiTheme="minorHAnsi" w:hAnsiTheme="minorHAnsi" w:cstheme="minorHAnsi"/>
          <w:b/>
          <w:bCs/>
        </w:rPr>
        <w:t>tanév</w:t>
      </w:r>
    </w:p>
    <w:p w14:paraId="33F20780" w14:textId="77777777" w:rsidR="00CC057D" w:rsidRPr="008F7B64" w:rsidRDefault="00CC057D" w:rsidP="00162C3C">
      <w:pPr>
        <w:pStyle w:val="Szvegtrzsbehzssal"/>
        <w:ind w:right="360"/>
        <w:jc w:val="center"/>
        <w:rPr>
          <w:rFonts w:asciiTheme="minorHAnsi" w:hAnsiTheme="minorHAnsi" w:cstheme="minorHAnsi"/>
          <w:b/>
          <w:bCs/>
        </w:rPr>
      </w:pPr>
    </w:p>
    <w:p w14:paraId="7FDD5D67" w14:textId="190C4DFF" w:rsidR="00A746E2" w:rsidRDefault="00CC057D" w:rsidP="00162C3C">
      <w:pPr>
        <w:pStyle w:val="Szvegtrzsbehzssal"/>
        <w:ind w:right="360"/>
        <w:rPr>
          <w:rFonts w:ascii="Times New Roman" w:hAnsi="Times New Roman" w:cs="Times New Roman"/>
          <w:bCs/>
        </w:rPr>
      </w:pPr>
      <w:r w:rsidRPr="001B68B5">
        <w:rPr>
          <w:rFonts w:ascii="Times New Roman" w:hAnsi="Times New Roman" w:cs="Times New Roman"/>
          <w:b/>
          <w:bCs/>
          <w:sz w:val="22"/>
          <w:szCs w:val="22"/>
        </w:rPr>
        <w:t>Beiratkozási dí</w:t>
      </w:r>
      <w:r w:rsidR="00273EC0" w:rsidRPr="001B68B5">
        <w:rPr>
          <w:rFonts w:ascii="Times New Roman" w:hAnsi="Times New Roman" w:cs="Times New Roman"/>
          <w:b/>
          <w:bCs/>
          <w:sz w:val="22"/>
          <w:szCs w:val="22"/>
        </w:rPr>
        <w:t xml:space="preserve">j </w:t>
      </w:r>
      <w:r w:rsidR="00273EC0" w:rsidRPr="001B68B5">
        <w:rPr>
          <w:rFonts w:ascii="Times New Roman" w:hAnsi="Times New Roman" w:cs="Times New Roman"/>
          <w:bCs/>
          <w:sz w:val="22"/>
          <w:szCs w:val="22"/>
        </w:rPr>
        <w:t xml:space="preserve">egységesen minden tanszakon: </w:t>
      </w:r>
      <w:r w:rsidR="001B705E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5701A7"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="00AC16AD">
        <w:rPr>
          <w:rFonts w:ascii="Times New Roman" w:hAnsi="Times New Roman" w:cs="Times New Roman"/>
          <w:b/>
          <w:bCs/>
          <w:sz w:val="22"/>
          <w:szCs w:val="22"/>
        </w:rPr>
        <w:t> </w:t>
      </w:r>
      <w:r w:rsidRPr="001B68B5">
        <w:rPr>
          <w:rFonts w:ascii="Times New Roman" w:hAnsi="Times New Roman" w:cs="Times New Roman"/>
          <w:b/>
          <w:bCs/>
          <w:sz w:val="22"/>
          <w:szCs w:val="22"/>
        </w:rPr>
        <w:t>000</w:t>
      </w:r>
      <w:r w:rsidR="00AC16A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1B68B5">
        <w:rPr>
          <w:rFonts w:ascii="Times New Roman" w:hAnsi="Times New Roman" w:cs="Times New Roman"/>
          <w:b/>
          <w:bCs/>
          <w:sz w:val="22"/>
          <w:szCs w:val="22"/>
        </w:rPr>
        <w:t>Ft</w:t>
      </w:r>
      <w:r w:rsidR="00E434B7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5E0A08" w:rsidRPr="001B68B5">
        <w:rPr>
          <w:rFonts w:ascii="Times New Roman" w:hAnsi="Times New Roman" w:cs="Times New Roman"/>
          <w:bCs/>
        </w:rPr>
        <w:t xml:space="preserve"> </w:t>
      </w:r>
    </w:p>
    <w:p w14:paraId="671675BE" w14:textId="099DD973" w:rsidR="00CC057D" w:rsidRDefault="00EE34B1" w:rsidP="00162C3C">
      <w:pPr>
        <w:pStyle w:val="Szvegtrzsbehzssal"/>
        <w:ind w:right="36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melynek</w:t>
      </w:r>
      <w:r w:rsidR="0042785E">
        <w:rPr>
          <w:rFonts w:ascii="Times New Roman" w:hAnsi="Times New Roman" w:cs="Times New Roman"/>
          <w:bCs/>
          <w:sz w:val="22"/>
          <w:szCs w:val="22"/>
        </w:rPr>
        <w:t xml:space="preserve"> első részletét</w:t>
      </w:r>
      <w:r w:rsidR="00A9753F">
        <w:rPr>
          <w:rFonts w:ascii="Times New Roman" w:hAnsi="Times New Roman" w:cs="Times New Roman"/>
          <w:bCs/>
          <w:sz w:val="22"/>
          <w:szCs w:val="22"/>
        </w:rPr>
        <w:t xml:space="preserve">, </w:t>
      </w:r>
      <w:r>
        <w:rPr>
          <w:rFonts w:ascii="Times New Roman" w:hAnsi="Times New Roman" w:cs="Times New Roman"/>
          <w:bCs/>
          <w:sz w:val="22"/>
          <w:szCs w:val="22"/>
        </w:rPr>
        <w:t>azaz</w:t>
      </w:r>
      <w:r w:rsidR="0042785E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5701A7">
        <w:rPr>
          <w:rFonts w:ascii="Times New Roman" w:hAnsi="Times New Roman" w:cs="Times New Roman"/>
          <w:b/>
          <w:bCs/>
          <w:sz w:val="22"/>
          <w:szCs w:val="22"/>
        </w:rPr>
        <w:t>75</w:t>
      </w:r>
      <w:r w:rsidR="00542E57" w:rsidRPr="000E0CA0">
        <w:rPr>
          <w:rFonts w:ascii="Times New Roman" w:hAnsi="Times New Roman" w:cs="Times New Roman"/>
          <w:b/>
          <w:bCs/>
          <w:sz w:val="22"/>
          <w:szCs w:val="22"/>
        </w:rPr>
        <w:t>00 Ft</w:t>
      </w:r>
      <w:r w:rsidR="00542E57" w:rsidRPr="000E0CA0">
        <w:rPr>
          <w:rFonts w:ascii="Times New Roman" w:hAnsi="Times New Roman" w:cs="Times New Roman"/>
          <w:bCs/>
          <w:sz w:val="22"/>
          <w:szCs w:val="22"/>
        </w:rPr>
        <w:t>-</w:t>
      </w:r>
      <w:r w:rsidR="00542E57" w:rsidRPr="005C4360">
        <w:rPr>
          <w:rFonts w:ascii="Times New Roman" w:hAnsi="Times New Roman" w:cs="Times New Roman"/>
          <w:b/>
          <w:sz w:val="22"/>
          <w:szCs w:val="22"/>
        </w:rPr>
        <w:t>ot</w:t>
      </w:r>
      <w:r w:rsidR="00355577" w:rsidRPr="005C4360">
        <w:rPr>
          <w:rFonts w:ascii="Times New Roman" w:hAnsi="Times New Roman" w:cs="Times New Roman"/>
          <w:b/>
          <w:sz w:val="22"/>
          <w:szCs w:val="22"/>
        </w:rPr>
        <w:t xml:space="preserve"> 202</w:t>
      </w:r>
      <w:r w:rsidR="005701A7">
        <w:rPr>
          <w:rFonts w:ascii="Times New Roman" w:hAnsi="Times New Roman" w:cs="Times New Roman"/>
          <w:b/>
          <w:sz w:val="22"/>
          <w:szCs w:val="22"/>
        </w:rPr>
        <w:t>3</w:t>
      </w:r>
      <w:r w:rsidR="00355577" w:rsidRPr="005C4360">
        <w:rPr>
          <w:rFonts w:ascii="Times New Roman" w:hAnsi="Times New Roman" w:cs="Times New Roman"/>
          <w:b/>
          <w:sz w:val="22"/>
          <w:szCs w:val="22"/>
        </w:rPr>
        <w:t>.</w:t>
      </w:r>
      <w:r w:rsidR="00761C0A" w:rsidRPr="005C4360">
        <w:rPr>
          <w:rFonts w:ascii="Times New Roman" w:hAnsi="Times New Roman" w:cs="Times New Roman"/>
          <w:b/>
          <w:sz w:val="22"/>
          <w:szCs w:val="22"/>
        </w:rPr>
        <w:t>09.</w:t>
      </w:r>
      <w:r w:rsidR="002B559B" w:rsidRPr="005C436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61C0A" w:rsidRPr="005C4360">
        <w:rPr>
          <w:rFonts w:ascii="Times New Roman" w:hAnsi="Times New Roman" w:cs="Times New Roman"/>
          <w:b/>
          <w:sz w:val="22"/>
          <w:szCs w:val="22"/>
        </w:rPr>
        <w:t>0</w:t>
      </w:r>
      <w:r w:rsidR="00355577" w:rsidRPr="005C4360">
        <w:rPr>
          <w:rFonts w:ascii="Times New Roman" w:hAnsi="Times New Roman" w:cs="Times New Roman"/>
          <w:b/>
          <w:sz w:val="22"/>
          <w:szCs w:val="22"/>
        </w:rPr>
        <w:t>1-t</w:t>
      </w:r>
      <w:r w:rsidR="00761C0A" w:rsidRPr="005C4360">
        <w:rPr>
          <w:rFonts w:ascii="Times New Roman" w:hAnsi="Times New Roman" w:cs="Times New Roman"/>
          <w:b/>
          <w:sz w:val="22"/>
          <w:szCs w:val="22"/>
        </w:rPr>
        <w:t>ő</w:t>
      </w:r>
      <w:r w:rsidR="00355577" w:rsidRPr="005C4360">
        <w:rPr>
          <w:rFonts w:ascii="Times New Roman" w:hAnsi="Times New Roman" w:cs="Times New Roman"/>
          <w:b/>
          <w:sz w:val="22"/>
          <w:szCs w:val="22"/>
        </w:rPr>
        <w:t>l</w:t>
      </w:r>
      <w:r w:rsidR="00355577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55577" w:rsidRPr="00761C0A">
        <w:rPr>
          <w:rFonts w:ascii="Times New Roman" w:hAnsi="Times New Roman" w:cs="Times New Roman"/>
          <w:b/>
          <w:sz w:val="22"/>
          <w:szCs w:val="22"/>
        </w:rPr>
        <w:t>202</w:t>
      </w:r>
      <w:r w:rsidR="005701A7">
        <w:rPr>
          <w:rFonts w:ascii="Times New Roman" w:hAnsi="Times New Roman" w:cs="Times New Roman"/>
          <w:b/>
          <w:sz w:val="22"/>
          <w:szCs w:val="22"/>
        </w:rPr>
        <w:t>3</w:t>
      </w:r>
      <w:r w:rsidR="00355577" w:rsidRPr="00761C0A">
        <w:rPr>
          <w:rFonts w:ascii="Times New Roman" w:hAnsi="Times New Roman" w:cs="Times New Roman"/>
          <w:b/>
          <w:sz w:val="22"/>
          <w:szCs w:val="22"/>
        </w:rPr>
        <w:t>.</w:t>
      </w:r>
      <w:r w:rsidR="00761C0A" w:rsidRPr="00761C0A">
        <w:rPr>
          <w:rFonts w:ascii="Times New Roman" w:hAnsi="Times New Roman" w:cs="Times New Roman"/>
          <w:b/>
          <w:sz w:val="22"/>
          <w:szCs w:val="22"/>
        </w:rPr>
        <w:t>10.</w:t>
      </w:r>
      <w:r w:rsidR="00355577" w:rsidRPr="00761C0A">
        <w:rPr>
          <w:rFonts w:ascii="Times New Roman" w:hAnsi="Times New Roman" w:cs="Times New Roman"/>
          <w:b/>
          <w:sz w:val="22"/>
          <w:szCs w:val="22"/>
        </w:rPr>
        <w:t>15-ig</w:t>
      </w:r>
      <w:r w:rsidR="00355577">
        <w:rPr>
          <w:rFonts w:ascii="Times New Roman" w:hAnsi="Times New Roman" w:cs="Times New Roman"/>
          <w:bCs/>
          <w:sz w:val="22"/>
          <w:szCs w:val="22"/>
        </w:rPr>
        <w:t xml:space="preserve">, a </w:t>
      </w:r>
      <w:r w:rsidR="00355577" w:rsidRPr="00761C0A">
        <w:rPr>
          <w:rFonts w:ascii="Times New Roman" w:hAnsi="Times New Roman" w:cs="Times New Roman"/>
          <w:b/>
          <w:sz w:val="22"/>
          <w:szCs w:val="22"/>
        </w:rPr>
        <w:t xml:space="preserve">fennmaradó </w:t>
      </w:r>
      <w:r w:rsidR="005701A7">
        <w:rPr>
          <w:rFonts w:ascii="Times New Roman" w:hAnsi="Times New Roman" w:cs="Times New Roman"/>
          <w:b/>
          <w:sz w:val="22"/>
          <w:szCs w:val="22"/>
        </w:rPr>
        <w:t>75</w:t>
      </w:r>
      <w:r w:rsidR="00355577" w:rsidRPr="00761C0A">
        <w:rPr>
          <w:rFonts w:ascii="Times New Roman" w:hAnsi="Times New Roman" w:cs="Times New Roman"/>
          <w:b/>
          <w:sz w:val="22"/>
          <w:szCs w:val="22"/>
        </w:rPr>
        <w:t>00</w:t>
      </w:r>
      <w:r w:rsidR="005C436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55577" w:rsidRPr="00761C0A">
        <w:rPr>
          <w:rFonts w:ascii="Times New Roman" w:hAnsi="Times New Roman" w:cs="Times New Roman"/>
          <w:b/>
          <w:sz w:val="22"/>
          <w:szCs w:val="22"/>
        </w:rPr>
        <w:t>F</w:t>
      </w:r>
      <w:r w:rsidR="005C4360">
        <w:rPr>
          <w:rFonts w:ascii="Times New Roman" w:hAnsi="Times New Roman" w:cs="Times New Roman"/>
          <w:b/>
          <w:sz w:val="22"/>
          <w:szCs w:val="22"/>
        </w:rPr>
        <w:t>t</w:t>
      </w:r>
      <w:r w:rsidR="00355577" w:rsidRPr="00761C0A">
        <w:rPr>
          <w:rFonts w:ascii="Times New Roman" w:hAnsi="Times New Roman" w:cs="Times New Roman"/>
          <w:b/>
          <w:sz w:val="22"/>
          <w:szCs w:val="22"/>
        </w:rPr>
        <w:t>-ot</w:t>
      </w:r>
      <w:r w:rsidR="00A9753F" w:rsidRPr="00761C0A">
        <w:rPr>
          <w:rFonts w:ascii="Times New Roman" w:hAnsi="Times New Roman" w:cs="Times New Roman"/>
          <w:b/>
          <w:sz w:val="22"/>
          <w:szCs w:val="22"/>
        </w:rPr>
        <w:t xml:space="preserve"> 202</w:t>
      </w:r>
      <w:r w:rsidR="005701A7">
        <w:rPr>
          <w:rFonts w:ascii="Times New Roman" w:hAnsi="Times New Roman" w:cs="Times New Roman"/>
          <w:b/>
          <w:sz w:val="22"/>
          <w:szCs w:val="22"/>
        </w:rPr>
        <w:t>4</w:t>
      </w:r>
      <w:r w:rsidR="00A9753F" w:rsidRPr="00761C0A">
        <w:rPr>
          <w:rFonts w:ascii="Times New Roman" w:hAnsi="Times New Roman" w:cs="Times New Roman"/>
          <w:b/>
          <w:sz w:val="22"/>
          <w:szCs w:val="22"/>
        </w:rPr>
        <w:t>.</w:t>
      </w:r>
      <w:r w:rsidR="00761C0A" w:rsidRPr="00761C0A">
        <w:rPr>
          <w:rFonts w:ascii="Times New Roman" w:hAnsi="Times New Roman" w:cs="Times New Roman"/>
          <w:b/>
          <w:sz w:val="22"/>
          <w:szCs w:val="22"/>
        </w:rPr>
        <w:t>01.</w:t>
      </w:r>
      <w:r w:rsidR="00A9753F" w:rsidRPr="00761C0A">
        <w:rPr>
          <w:rFonts w:ascii="Times New Roman" w:hAnsi="Times New Roman" w:cs="Times New Roman"/>
          <w:b/>
          <w:sz w:val="22"/>
          <w:szCs w:val="22"/>
        </w:rPr>
        <w:t>31-ig</w:t>
      </w:r>
      <w:r w:rsidR="00A9753F">
        <w:rPr>
          <w:rFonts w:ascii="Times New Roman" w:hAnsi="Times New Roman" w:cs="Times New Roman"/>
          <w:bCs/>
          <w:sz w:val="22"/>
          <w:szCs w:val="22"/>
        </w:rPr>
        <w:t xml:space="preserve"> kell megfizetni.</w:t>
      </w:r>
      <w:r w:rsidR="00E434B7" w:rsidRPr="00E434B7">
        <w:rPr>
          <w:rFonts w:ascii="Times New Roman" w:hAnsi="Times New Roman" w:cs="Times New Roman"/>
          <w:bCs/>
        </w:rPr>
        <w:t xml:space="preserve"> </w:t>
      </w:r>
      <w:r w:rsidR="00E434B7">
        <w:rPr>
          <w:rFonts w:ascii="Times New Roman" w:hAnsi="Times New Roman" w:cs="Times New Roman"/>
          <w:bCs/>
        </w:rPr>
        <w:t>(kivétel a hátrányos, halmozottan hátrányos helyzetű és RGYVK-s tanulók</w:t>
      </w:r>
      <w:r w:rsidR="00BB02F9">
        <w:rPr>
          <w:rFonts w:ascii="Times New Roman" w:hAnsi="Times New Roman" w:cs="Times New Roman"/>
          <w:bCs/>
          <w:sz w:val="22"/>
          <w:szCs w:val="22"/>
        </w:rPr>
        <w:t>)</w:t>
      </w:r>
    </w:p>
    <w:p w14:paraId="63AFD55C" w14:textId="77777777" w:rsidR="001B68B5" w:rsidRPr="001B68B5" w:rsidRDefault="001B68B5" w:rsidP="00162C3C">
      <w:pPr>
        <w:pStyle w:val="Szvegtrzsbehzssal"/>
        <w:ind w:right="360"/>
        <w:rPr>
          <w:rFonts w:ascii="Times New Roman" w:hAnsi="Times New Roman" w:cs="Times New Roman"/>
          <w:bCs/>
          <w:sz w:val="16"/>
          <w:szCs w:val="16"/>
        </w:rPr>
      </w:pPr>
    </w:p>
    <w:p w14:paraId="6639FD8D" w14:textId="704C676A" w:rsidR="00097CB6" w:rsidRPr="00A379DC" w:rsidRDefault="00CC057D" w:rsidP="00E07F62">
      <w:pPr>
        <w:pStyle w:val="Szvegtrzsbehzssal"/>
        <w:ind w:right="360"/>
        <w:rPr>
          <w:rFonts w:ascii="Times New Roman" w:hAnsi="Times New Roman" w:cs="Times New Roman"/>
          <w:bCs/>
          <w:color w:val="FF0000"/>
          <w:sz w:val="22"/>
          <w:szCs w:val="22"/>
        </w:rPr>
      </w:pPr>
      <w:r w:rsidRPr="001B68B5">
        <w:rPr>
          <w:rFonts w:ascii="Times New Roman" w:hAnsi="Times New Roman" w:cs="Times New Roman"/>
          <w:b/>
          <w:sz w:val="22"/>
          <w:szCs w:val="22"/>
        </w:rPr>
        <w:t>A jogszabályi előírásoknak megfelelően a</w:t>
      </w:r>
      <w:r w:rsidR="00E127FD">
        <w:rPr>
          <w:rFonts w:ascii="Times New Roman" w:hAnsi="Times New Roman" w:cs="Times New Roman"/>
          <w:b/>
          <w:sz w:val="22"/>
          <w:szCs w:val="22"/>
        </w:rPr>
        <w:t>z SNI-s, a</w:t>
      </w:r>
      <w:r w:rsidRPr="001B68B5">
        <w:rPr>
          <w:rFonts w:ascii="Times New Roman" w:hAnsi="Times New Roman" w:cs="Times New Roman"/>
          <w:b/>
          <w:sz w:val="22"/>
          <w:szCs w:val="22"/>
        </w:rPr>
        <w:t xml:space="preserve"> hátrányos- és halmozottan hátrányos helyzetű gyermekek ingyen </w:t>
      </w:r>
      <w:r w:rsidR="00542E57" w:rsidRPr="001B68B5">
        <w:rPr>
          <w:rFonts w:ascii="Times New Roman" w:hAnsi="Times New Roman" w:cs="Times New Roman"/>
          <w:b/>
          <w:sz w:val="22"/>
          <w:szCs w:val="22"/>
        </w:rPr>
        <w:t>vehetnek</w:t>
      </w:r>
      <w:r w:rsidRPr="001B68B5">
        <w:rPr>
          <w:rFonts w:ascii="Times New Roman" w:hAnsi="Times New Roman" w:cs="Times New Roman"/>
          <w:b/>
          <w:sz w:val="22"/>
          <w:szCs w:val="22"/>
        </w:rPr>
        <w:t xml:space="preserve"> igénybe egy művészeti képzést.</w:t>
      </w:r>
      <w:r w:rsidR="0076787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97CB6" w:rsidRPr="00A379DC">
        <w:rPr>
          <w:rFonts w:ascii="Times New Roman" w:hAnsi="Times New Roman" w:cs="Times New Roman"/>
          <w:bCs/>
          <w:sz w:val="22"/>
          <w:szCs w:val="22"/>
        </w:rPr>
        <w:t>RGY</w:t>
      </w:r>
      <w:r w:rsidR="00F5264B" w:rsidRPr="00A379DC">
        <w:rPr>
          <w:rFonts w:ascii="Times New Roman" w:hAnsi="Times New Roman" w:cs="Times New Roman"/>
          <w:bCs/>
          <w:sz w:val="22"/>
          <w:szCs w:val="22"/>
        </w:rPr>
        <w:t xml:space="preserve">VK-s, de nem hátrányos helyzetű tanulók és </w:t>
      </w:r>
      <w:r w:rsidR="002F1E2A">
        <w:rPr>
          <w:rFonts w:ascii="Times New Roman" w:hAnsi="Times New Roman" w:cs="Times New Roman"/>
          <w:bCs/>
          <w:sz w:val="22"/>
          <w:szCs w:val="22"/>
        </w:rPr>
        <w:t xml:space="preserve">az </w:t>
      </w:r>
      <w:proofErr w:type="spellStart"/>
      <w:r w:rsidR="00F5264B" w:rsidRPr="00A379DC">
        <w:rPr>
          <w:rFonts w:ascii="Times New Roman" w:hAnsi="Times New Roman" w:cs="Times New Roman"/>
          <w:bCs/>
          <w:sz w:val="22"/>
          <w:szCs w:val="22"/>
        </w:rPr>
        <w:t>Eck</w:t>
      </w:r>
      <w:proofErr w:type="spellEnd"/>
      <w:r w:rsidR="00F5264B" w:rsidRPr="00A379DC">
        <w:rPr>
          <w:rFonts w:ascii="Times New Roman" w:hAnsi="Times New Roman" w:cs="Times New Roman"/>
          <w:bCs/>
          <w:sz w:val="22"/>
          <w:szCs w:val="22"/>
        </w:rPr>
        <w:t xml:space="preserve"> Imre AMI munkatársai</w:t>
      </w:r>
      <w:r w:rsidR="00221113">
        <w:rPr>
          <w:rFonts w:ascii="Times New Roman" w:hAnsi="Times New Roman" w:cs="Times New Roman"/>
          <w:bCs/>
          <w:sz w:val="22"/>
          <w:szCs w:val="22"/>
        </w:rPr>
        <w:t>nak</w:t>
      </w:r>
      <w:r w:rsidR="00F5264B" w:rsidRPr="00A379DC">
        <w:rPr>
          <w:rFonts w:ascii="Times New Roman" w:hAnsi="Times New Roman" w:cs="Times New Roman"/>
          <w:bCs/>
          <w:sz w:val="22"/>
          <w:szCs w:val="22"/>
        </w:rPr>
        <w:t xml:space="preserve"> gyermekei</w:t>
      </w:r>
      <w:r w:rsidR="00B4302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EA3822">
        <w:rPr>
          <w:rFonts w:ascii="Times New Roman" w:hAnsi="Times New Roman" w:cs="Times New Roman"/>
          <w:bCs/>
          <w:sz w:val="22"/>
          <w:szCs w:val="22"/>
        </w:rPr>
        <w:t>fenntartói 50%-os térítési díj kedvezményben részesülnek.</w:t>
      </w:r>
    </w:p>
    <w:p w14:paraId="6AAF5434" w14:textId="77777777" w:rsidR="008F7B64" w:rsidRPr="001B68B5" w:rsidRDefault="008F7B64" w:rsidP="00162C3C">
      <w:pPr>
        <w:pStyle w:val="Szvegtrzsbehzssal"/>
        <w:ind w:right="360"/>
        <w:rPr>
          <w:rFonts w:ascii="Times New Roman" w:hAnsi="Times New Roman" w:cs="Times New Roman"/>
          <w:b/>
          <w:bCs/>
          <w:sz w:val="16"/>
          <w:szCs w:val="16"/>
        </w:rPr>
      </w:pPr>
    </w:p>
    <w:p w14:paraId="2668DBE0" w14:textId="24F4B0BA" w:rsidR="00EB6465" w:rsidRDefault="00745460" w:rsidP="00162C3C">
      <w:pPr>
        <w:pStyle w:val="Szvegtrzsbehzssal"/>
        <w:ind w:righ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ZENEMŰVÉSZETI ÁGON</w:t>
      </w:r>
      <w:r w:rsidR="006157AE" w:rsidRPr="006157A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6157AE">
        <w:rPr>
          <w:rFonts w:ascii="Times New Roman" w:hAnsi="Times New Roman" w:cs="Times New Roman"/>
          <w:b/>
          <w:bCs/>
          <w:sz w:val="22"/>
          <w:szCs w:val="22"/>
        </w:rPr>
        <w:t xml:space="preserve">A KÉPZÉSI DÍJ ÖSSZEGE </w:t>
      </w:r>
      <w:r w:rsidR="000E0CA0" w:rsidRPr="001B68B5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CE2D1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165C9E">
        <w:rPr>
          <w:rFonts w:ascii="Times New Roman" w:hAnsi="Times New Roman" w:cs="Times New Roman"/>
          <w:b/>
          <w:bCs/>
          <w:sz w:val="22"/>
          <w:szCs w:val="22"/>
        </w:rPr>
        <w:t>8</w:t>
      </w:r>
      <w:r w:rsidR="001B705E">
        <w:rPr>
          <w:rFonts w:ascii="Times New Roman" w:hAnsi="Times New Roman" w:cs="Times New Roman"/>
          <w:b/>
          <w:bCs/>
          <w:sz w:val="22"/>
          <w:szCs w:val="22"/>
        </w:rPr>
        <w:t>8</w:t>
      </w:r>
      <w:r w:rsidR="00576CA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CC057D" w:rsidRPr="001B68B5">
        <w:rPr>
          <w:rFonts w:ascii="Times New Roman" w:hAnsi="Times New Roman" w:cs="Times New Roman"/>
          <w:b/>
          <w:bCs/>
          <w:sz w:val="22"/>
          <w:szCs w:val="22"/>
        </w:rPr>
        <w:t>000 F</w:t>
      </w:r>
      <w:r w:rsidR="006157AE">
        <w:rPr>
          <w:rFonts w:ascii="Times New Roman" w:hAnsi="Times New Roman" w:cs="Times New Roman"/>
          <w:b/>
          <w:bCs/>
          <w:sz w:val="22"/>
          <w:szCs w:val="22"/>
        </w:rPr>
        <w:t>T</w:t>
      </w:r>
      <w:r w:rsidR="00CC057D" w:rsidRPr="001B68B5">
        <w:rPr>
          <w:rFonts w:ascii="Times New Roman" w:hAnsi="Times New Roman" w:cs="Times New Roman"/>
          <w:b/>
          <w:bCs/>
          <w:sz w:val="22"/>
          <w:szCs w:val="22"/>
        </w:rPr>
        <w:t>/</w:t>
      </w:r>
      <w:r w:rsidR="00CE2D1C">
        <w:rPr>
          <w:rFonts w:ascii="Times New Roman" w:hAnsi="Times New Roman" w:cs="Times New Roman"/>
          <w:b/>
          <w:bCs/>
          <w:sz w:val="22"/>
          <w:szCs w:val="22"/>
        </w:rPr>
        <w:t>TANÉV</w:t>
      </w:r>
      <w:r w:rsidR="006157AE">
        <w:rPr>
          <w:rFonts w:ascii="Times New Roman" w:hAnsi="Times New Roman" w:cs="Times New Roman"/>
          <w:b/>
          <w:bCs/>
          <w:sz w:val="22"/>
          <w:szCs w:val="22"/>
        </w:rPr>
        <w:t>,</w:t>
      </w:r>
    </w:p>
    <w:p w14:paraId="1C2587B7" w14:textId="1103F824" w:rsidR="00701952" w:rsidRPr="00892C99" w:rsidRDefault="00CC057D" w:rsidP="00542E57">
      <w:pPr>
        <w:pStyle w:val="Szvegtrzsbehzssal"/>
        <w:ind w:right="360"/>
        <w:rPr>
          <w:rFonts w:ascii="Times New Roman" w:hAnsi="Times New Roman" w:cs="Times New Roman"/>
          <w:b/>
          <w:bCs/>
          <w:sz w:val="22"/>
          <w:szCs w:val="22"/>
        </w:rPr>
      </w:pPr>
      <w:r w:rsidRPr="00892C99">
        <w:rPr>
          <w:rFonts w:ascii="Times New Roman" w:hAnsi="Times New Roman" w:cs="Times New Roman"/>
          <w:b/>
          <w:bCs/>
          <w:sz w:val="22"/>
          <w:szCs w:val="22"/>
        </w:rPr>
        <w:t xml:space="preserve">mely </w:t>
      </w:r>
      <w:r w:rsidR="00B16B96" w:rsidRPr="00892C99">
        <w:rPr>
          <w:rFonts w:ascii="Times New Roman" w:hAnsi="Times New Roman" w:cs="Times New Roman"/>
          <w:b/>
          <w:bCs/>
          <w:sz w:val="22"/>
          <w:szCs w:val="22"/>
        </w:rPr>
        <w:t>20</w:t>
      </w:r>
      <w:r w:rsidR="00576CA2" w:rsidRPr="00892C9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892C99">
        <w:rPr>
          <w:rFonts w:ascii="Times New Roman" w:hAnsi="Times New Roman" w:cs="Times New Roman"/>
          <w:b/>
          <w:bCs/>
          <w:sz w:val="22"/>
          <w:szCs w:val="22"/>
        </w:rPr>
        <w:t xml:space="preserve">000 </w:t>
      </w:r>
      <w:r w:rsidR="008F7B64" w:rsidRPr="00892C99">
        <w:rPr>
          <w:rFonts w:ascii="Times New Roman" w:hAnsi="Times New Roman" w:cs="Times New Roman"/>
          <w:b/>
          <w:bCs/>
          <w:sz w:val="22"/>
          <w:szCs w:val="22"/>
        </w:rPr>
        <w:t>Ft</w:t>
      </w:r>
      <w:r w:rsidRPr="00892C99">
        <w:rPr>
          <w:rFonts w:ascii="Times New Roman" w:hAnsi="Times New Roman" w:cs="Times New Roman"/>
          <w:b/>
          <w:bCs/>
          <w:sz w:val="22"/>
          <w:szCs w:val="22"/>
        </w:rPr>
        <w:t xml:space="preserve">/év térítési díjat és </w:t>
      </w:r>
      <w:r w:rsidR="00B16B96" w:rsidRPr="00892C99">
        <w:rPr>
          <w:rFonts w:ascii="Times New Roman" w:hAnsi="Times New Roman" w:cs="Times New Roman"/>
          <w:b/>
          <w:bCs/>
          <w:sz w:val="22"/>
          <w:szCs w:val="22"/>
        </w:rPr>
        <w:t>68</w:t>
      </w:r>
      <w:r w:rsidR="00576CA2" w:rsidRPr="00892C9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892C99">
        <w:rPr>
          <w:rFonts w:ascii="Times New Roman" w:hAnsi="Times New Roman" w:cs="Times New Roman"/>
          <w:b/>
          <w:bCs/>
          <w:sz w:val="22"/>
          <w:szCs w:val="22"/>
        </w:rPr>
        <w:t>000 Ft/év szakmai hozzájárulást tartalmaz.</w:t>
      </w:r>
      <w:r w:rsidR="00EB6465" w:rsidRPr="00892C9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77E203BF" w14:textId="77777777" w:rsidR="00701952" w:rsidRDefault="00701952" w:rsidP="00542E57">
      <w:pPr>
        <w:pStyle w:val="Szvegtrzsbehzssal"/>
        <w:ind w:right="360"/>
        <w:rPr>
          <w:rFonts w:ascii="Times New Roman" w:hAnsi="Times New Roman" w:cs="Times New Roman"/>
          <w:sz w:val="22"/>
          <w:szCs w:val="22"/>
        </w:rPr>
      </w:pPr>
    </w:p>
    <w:p w14:paraId="2893D1C2" w14:textId="0795B091" w:rsidR="00701952" w:rsidRDefault="00CC057D" w:rsidP="00542E57">
      <w:pPr>
        <w:pStyle w:val="Szvegtrzsbehzssal"/>
        <w:ind w:right="360"/>
        <w:rPr>
          <w:rFonts w:ascii="Times New Roman" w:hAnsi="Times New Roman" w:cs="Times New Roman"/>
          <w:sz w:val="22"/>
          <w:szCs w:val="22"/>
        </w:rPr>
      </w:pPr>
      <w:r w:rsidRPr="000E0CA0">
        <w:rPr>
          <w:rFonts w:ascii="Times New Roman" w:hAnsi="Times New Roman" w:cs="Times New Roman"/>
          <w:sz w:val="22"/>
          <w:szCs w:val="22"/>
        </w:rPr>
        <w:t>A térítési díj</w:t>
      </w:r>
      <w:r w:rsidR="001E5172">
        <w:rPr>
          <w:rFonts w:ascii="Times New Roman" w:hAnsi="Times New Roman" w:cs="Times New Roman"/>
          <w:sz w:val="22"/>
          <w:szCs w:val="22"/>
        </w:rPr>
        <w:t>ak mértéke a 202</w:t>
      </w:r>
      <w:r w:rsidR="005701A7">
        <w:rPr>
          <w:rFonts w:ascii="Times New Roman" w:hAnsi="Times New Roman" w:cs="Times New Roman"/>
          <w:sz w:val="22"/>
          <w:szCs w:val="22"/>
        </w:rPr>
        <w:t>3</w:t>
      </w:r>
      <w:r w:rsidR="001E5172">
        <w:rPr>
          <w:rFonts w:ascii="Times New Roman" w:hAnsi="Times New Roman" w:cs="Times New Roman"/>
          <w:sz w:val="22"/>
          <w:szCs w:val="22"/>
        </w:rPr>
        <w:t>/202</w:t>
      </w:r>
      <w:r w:rsidR="005701A7">
        <w:rPr>
          <w:rFonts w:ascii="Times New Roman" w:hAnsi="Times New Roman" w:cs="Times New Roman"/>
          <w:sz w:val="22"/>
          <w:szCs w:val="22"/>
        </w:rPr>
        <w:t>4</w:t>
      </w:r>
      <w:r w:rsidR="001E5172">
        <w:rPr>
          <w:rFonts w:ascii="Times New Roman" w:hAnsi="Times New Roman" w:cs="Times New Roman"/>
          <w:sz w:val="22"/>
          <w:szCs w:val="22"/>
        </w:rPr>
        <w:t>. tanévben az a 202</w:t>
      </w:r>
      <w:r w:rsidR="005701A7">
        <w:rPr>
          <w:rFonts w:ascii="Times New Roman" w:hAnsi="Times New Roman" w:cs="Times New Roman"/>
          <w:sz w:val="22"/>
          <w:szCs w:val="22"/>
        </w:rPr>
        <w:t>2</w:t>
      </w:r>
      <w:r w:rsidR="001E5172">
        <w:rPr>
          <w:rFonts w:ascii="Times New Roman" w:hAnsi="Times New Roman" w:cs="Times New Roman"/>
          <w:sz w:val="22"/>
          <w:szCs w:val="22"/>
        </w:rPr>
        <w:t>/202</w:t>
      </w:r>
      <w:r w:rsidR="005701A7">
        <w:rPr>
          <w:rFonts w:ascii="Times New Roman" w:hAnsi="Times New Roman" w:cs="Times New Roman"/>
          <w:sz w:val="22"/>
          <w:szCs w:val="22"/>
        </w:rPr>
        <w:t>3</w:t>
      </w:r>
      <w:r w:rsidRPr="000E0CA0">
        <w:rPr>
          <w:rFonts w:ascii="Times New Roman" w:hAnsi="Times New Roman" w:cs="Times New Roman"/>
          <w:sz w:val="22"/>
          <w:szCs w:val="22"/>
        </w:rPr>
        <w:t xml:space="preserve">. év </w:t>
      </w:r>
      <w:r w:rsidR="00865744">
        <w:rPr>
          <w:rFonts w:ascii="Times New Roman" w:hAnsi="Times New Roman" w:cs="Times New Roman"/>
          <w:sz w:val="22"/>
          <w:szCs w:val="22"/>
        </w:rPr>
        <w:t xml:space="preserve">végi </w:t>
      </w:r>
      <w:r w:rsidRPr="000E0CA0">
        <w:rPr>
          <w:rFonts w:ascii="Times New Roman" w:hAnsi="Times New Roman" w:cs="Times New Roman"/>
          <w:sz w:val="22"/>
          <w:szCs w:val="22"/>
        </w:rPr>
        <w:t>tanulmányi átlageredménye alapján:</w:t>
      </w:r>
    </w:p>
    <w:p w14:paraId="0526B23C" w14:textId="77777777" w:rsidR="00701952" w:rsidRPr="000E0CA0" w:rsidRDefault="00701952" w:rsidP="00542E57">
      <w:pPr>
        <w:pStyle w:val="Szvegtrzsbehzssal"/>
        <w:ind w:right="360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4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4"/>
        <w:gridCol w:w="1446"/>
        <w:gridCol w:w="2268"/>
        <w:gridCol w:w="1417"/>
        <w:gridCol w:w="2552"/>
      </w:tblGrid>
      <w:tr w:rsidR="005E0A08" w:rsidRPr="001B68B5" w14:paraId="35CC50E1" w14:textId="77777777" w:rsidTr="00767870">
        <w:tc>
          <w:tcPr>
            <w:tcW w:w="1774" w:type="dxa"/>
          </w:tcPr>
          <w:p w14:paraId="01181B85" w14:textId="77777777" w:rsidR="005E0A08" w:rsidRPr="001B68B5" w:rsidRDefault="005E0A08">
            <w:pPr>
              <w:ind w:right="360"/>
              <w:rPr>
                <w:sz w:val="20"/>
                <w:szCs w:val="20"/>
              </w:rPr>
            </w:pPr>
            <w:r w:rsidRPr="001B68B5">
              <w:rPr>
                <w:b/>
                <w:bCs/>
                <w:sz w:val="20"/>
                <w:szCs w:val="20"/>
              </w:rPr>
              <w:t>Tanulmányi átlag:</w:t>
            </w:r>
          </w:p>
        </w:tc>
        <w:tc>
          <w:tcPr>
            <w:tcW w:w="1446" w:type="dxa"/>
          </w:tcPr>
          <w:p w14:paraId="1AD08D09" w14:textId="6ABB3373" w:rsidR="005E0A08" w:rsidRPr="001B68B5" w:rsidRDefault="005E0A08" w:rsidP="00767870">
            <w:pPr>
              <w:ind w:right="360"/>
              <w:jc w:val="center"/>
              <w:rPr>
                <w:color w:val="FF0000"/>
                <w:sz w:val="20"/>
                <w:szCs w:val="20"/>
              </w:rPr>
            </w:pPr>
            <w:r w:rsidRPr="001B68B5">
              <w:rPr>
                <w:b/>
                <w:sz w:val="20"/>
                <w:szCs w:val="20"/>
              </w:rPr>
              <w:t>Éves térítési díj</w:t>
            </w:r>
          </w:p>
        </w:tc>
        <w:tc>
          <w:tcPr>
            <w:tcW w:w="2268" w:type="dxa"/>
          </w:tcPr>
          <w:p w14:paraId="3DB13452" w14:textId="15C56167" w:rsidR="005E0A08" w:rsidRPr="001B68B5" w:rsidRDefault="00303ECA" w:rsidP="00767870">
            <w:pPr>
              <w:ind w:right="360"/>
              <w:rPr>
                <w:b/>
                <w:sz w:val="20"/>
                <w:szCs w:val="20"/>
              </w:rPr>
            </w:pPr>
            <w:r w:rsidRPr="001B68B5">
              <w:rPr>
                <w:b/>
                <w:sz w:val="20"/>
                <w:szCs w:val="20"/>
              </w:rPr>
              <w:t>Éves térítési díj</w:t>
            </w:r>
            <w:r w:rsidR="00767870">
              <w:rPr>
                <w:b/>
                <w:sz w:val="20"/>
                <w:szCs w:val="20"/>
              </w:rPr>
              <w:t xml:space="preserve"> </w:t>
            </w:r>
            <w:r w:rsidR="005E0A08" w:rsidRPr="001B68B5">
              <w:rPr>
                <w:b/>
                <w:sz w:val="20"/>
                <w:szCs w:val="20"/>
              </w:rPr>
              <w:t>18-22.</w:t>
            </w:r>
            <w:r w:rsidRPr="001B68B5">
              <w:rPr>
                <w:b/>
                <w:sz w:val="20"/>
                <w:szCs w:val="20"/>
              </w:rPr>
              <w:t xml:space="preserve"> </w:t>
            </w:r>
            <w:r w:rsidR="005E0A08" w:rsidRPr="001B68B5">
              <w:rPr>
                <w:b/>
                <w:sz w:val="20"/>
                <w:szCs w:val="20"/>
              </w:rPr>
              <w:t xml:space="preserve">évig </w:t>
            </w:r>
            <w:r w:rsidR="005A63F9">
              <w:rPr>
                <w:b/>
                <w:sz w:val="20"/>
                <w:szCs w:val="20"/>
              </w:rPr>
              <w:t xml:space="preserve">tanulói </w:t>
            </w:r>
            <w:r w:rsidR="005E0A08" w:rsidRPr="001B68B5">
              <w:rPr>
                <w:b/>
                <w:sz w:val="20"/>
                <w:szCs w:val="20"/>
              </w:rPr>
              <w:t>jogviszony</w:t>
            </w:r>
            <w:r w:rsidRPr="001B68B5">
              <w:rPr>
                <w:b/>
                <w:sz w:val="20"/>
                <w:szCs w:val="20"/>
              </w:rPr>
              <w:t>os</w:t>
            </w:r>
          </w:p>
        </w:tc>
        <w:tc>
          <w:tcPr>
            <w:tcW w:w="1417" w:type="dxa"/>
          </w:tcPr>
          <w:p w14:paraId="401DC4B8" w14:textId="2AB1BE69" w:rsidR="005E0A08" w:rsidRPr="001B68B5" w:rsidRDefault="005E0A08" w:rsidP="00767870">
            <w:pPr>
              <w:ind w:right="360"/>
              <w:jc w:val="center"/>
              <w:rPr>
                <w:b/>
                <w:color w:val="FF0000"/>
                <w:sz w:val="20"/>
                <w:szCs w:val="20"/>
              </w:rPr>
            </w:pPr>
            <w:r w:rsidRPr="001B68B5">
              <w:rPr>
                <w:b/>
                <w:sz w:val="20"/>
                <w:szCs w:val="20"/>
              </w:rPr>
              <w:t>Szakmai hozzá</w:t>
            </w:r>
            <w:r w:rsidR="00767870">
              <w:rPr>
                <w:b/>
                <w:sz w:val="20"/>
                <w:szCs w:val="20"/>
              </w:rPr>
              <w:t>-</w:t>
            </w:r>
            <w:r w:rsidRPr="001B68B5">
              <w:rPr>
                <w:b/>
                <w:sz w:val="20"/>
                <w:szCs w:val="20"/>
              </w:rPr>
              <w:t>járulás</w:t>
            </w:r>
          </w:p>
        </w:tc>
        <w:tc>
          <w:tcPr>
            <w:tcW w:w="2552" w:type="dxa"/>
          </w:tcPr>
          <w:p w14:paraId="5110949E" w14:textId="49E0DE3A" w:rsidR="00303ECA" w:rsidRPr="001B68B5" w:rsidRDefault="00303ECA" w:rsidP="00767870">
            <w:pPr>
              <w:ind w:right="360"/>
              <w:rPr>
                <w:b/>
                <w:sz w:val="20"/>
                <w:szCs w:val="20"/>
              </w:rPr>
            </w:pPr>
            <w:r w:rsidRPr="001B68B5">
              <w:rPr>
                <w:b/>
                <w:sz w:val="20"/>
                <w:szCs w:val="20"/>
              </w:rPr>
              <w:t xml:space="preserve">Szakmai </w:t>
            </w:r>
            <w:r w:rsidR="00767870">
              <w:rPr>
                <w:b/>
                <w:sz w:val="20"/>
                <w:szCs w:val="20"/>
              </w:rPr>
              <w:t>h</w:t>
            </w:r>
            <w:r w:rsidRPr="001B68B5">
              <w:rPr>
                <w:b/>
                <w:sz w:val="20"/>
                <w:szCs w:val="20"/>
              </w:rPr>
              <w:t>ozzájárulás</w:t>
            </w:r>
          </w:p>
          <w:p w14:paraId="04226012" w14:textId="77777777" w:rsidR="005E0A08" w:rsidRPr="001B68B5" w:rsidRDefault="005E0A08" w:rsidP="00303ECA">
            <w:pPr>
              <w:ind w:right="360"/>
              <w:jc w:val="center"/>
              <w:rPr>
                <w:b/>
                <w:sz w:val="20"/>
                <w:szCs w:val="20"/>
              </w:rPr>
            </w:pPr>
            <w:r w:rsidRPr="001B68B5">
              <w:rPr>
                <w:b/>
                <w:sz w:val="20"/>
                <w:szCs w:val="20"/>
              </w:rPr>
              <w:t>18-22.</w:t>
            </w:r>
            <w:r w:rsidR="00303ECA" w:rsidRPr="001B68B5">
              <w:rPr>
                <w:b/>
                <w:sz w:val="20"/>
                <w:szCs w:val="20"/>
              </w:rPr>
              <w:t xml:space="preserve"> </w:t>
            </w:r>
            <w:r w:rsidRPr="001B68B5">
              <w:rPr>
                <w:b/>
                <w:sz w:val="20"/>
                <w:szCs w:val="20"/>
              </w:rPr>
              <w:t>évig nappali jogviszon</w:t>
            </w:r>
            <w:r w:rsidR="00303ECA" w:rsidRPr="001B68B5">
              <w:rPr>
                <w:b/>
                <w:sz w:val="20"/>
                <w:szCs w:val="20"/>
              </w:rPr>
              <w:t>yos</w:t>
            </w:r>
          </w:p>
        </w:tc>
      </w:tr>
      <w:tr w:rsidR="005E0A08" w:rsidRPr="00A621BC" w14:paraId="52BDD6FF" w14:textId="77777777" w:rsidTr="00767870">
        <w:tc>
          <w:tcPr>
            <w:tcW w:w="1774" w:type="dxa"/>
          </w:tcPr>
          <w:p w14:paraId="7A47A65F" w14:textId="77777777" w:rsidR="00860402" w:rsidRPr="00A621BC" w:rsidRDefault="00860402" w:rsidP="00767870">
            <w:pPr>
              <w:pStyle w:val="Nincstrkz"/>
              <w:rPr>
                <w:b/>
                <w:bCs/>
                <w:sz w:val="20"/>
                <w:szCs w:val="20"/>
              </w:rPr>
            </w:pPr>
          </w:p>
          <w:p w14:paraId="29C6742A" w14:textId="77777777" w:rsidR="005E0A08" w:rsidRPr="00A621BC" w:rsidRDefault="005E0A08" w:rsidP="00767870">
            <w:pPr>
              <w:pStyle w:val="Nincstrkz"/>
              <w:rPr>
                <w:b/>
                <w:bCs/>
                <w:sz w:val="20"/>
                <w:szCs w:val="20"/>
              </w:rPr>
            </w:pPr>
            <w:r w:rsidRPr="00A621BC">
              <w:rPr>
                <w:b/>
                <w:bCs/>
                <w:sz w:val="20"/>
                <w:szCs w:val="20"/>
              </w:rPr>
              <w:t>4,0 - 5,0</w:t>
            </w:r>
          </w:p>
        </w:tc>
        <w:tc>
          <w:tcPr>
            <w:tcW w:w="1446" w:type="dxa"/>
          </w:tcPr>
          <w:p w14:paraId="3D63273B" w14:textId="77777777" w:rsidR="00D80DD7" w:rsidRPr="00A621BC" w:rsidRDefault="00D80DD7" w:rsidP="00767870">
            <w:pPr>
              <w:pStyle w:val="Nincstrkz"/>
              <w:rPr>
                <w:b/>
                <w:bCs/>
                <w:sz w:val="20"/>
                <w:szCs w:val="20"/>
              </w:rPr>
            </w:pPr>
          </w:p>
          <w:p w14:paraId="1FE4D036" w14:textId="058B6FE9" w:rsidR="005E0A08" w:rsidRPr="00A621BC" w:rsidRDefault="00B16B96" w:rsidP="00767870">
            <w:pPr>
              <w:pStyle w:val="Nincstrkz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 </w:t>
            </w:r>
            <w:r w:rsidR="00D80DD7" w:rsidRPr="00A621BC">
              <w:rPr>
                <w:b/>
                <w:bCs/>
                <w:sz w:val="20"/>
                <w:szCs w:val="20"/>
              </w:rPr>
              <w:t>000 F</w:t>
            </w:r>
            <w:r w:rsidR="005E0A08" w:rsidRPr="00A621BC">
              <w:rPr>
                <w:b/>
                <w:bCs/>
                <w:sz w:val="20"/>
                <w:szCs w:val="20"/>
              </w:rPr>
              <w:t>t</w:t>
            </w:r>
          </w:p>
          <w:p w14:paraId="28146FED" w14:textId="77777777" w:rsidR="005E0A08" w:rsidRPr="00A621BC" w:rsidRDefault="005E0A08" w:rsidP="00767870">
            <w:pPr>
              <w:pStyle w:val="Nincstrkz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33169570" w14:textId="77777777" w:rsidR="005E0A08" w:rsidRPr="00A621BC" w:rsidRDefault="005E0A08" w:rsidP="00767870">
            <w:pPr>
              <w:pStyle w:val="Nincstrkz"/>
              <w:rPr>
                <w:b/>
                <w:bCs/>
                <w:sz w:val="20"/>
                <w:szCs w:val="20"/>
              </w:rPr>
            </w:pPr>
          </w:p>
          <w:p w14:paraId="046FC853" w14:textId="320C7C97" w:rsidR="005E0A08" w:rsidRPr="00A621BC" w:rsidRDefault="00B16B96" w:rsidP="00767870">
            <w:pPr>
              <w:pStyle w:val="Nincstrkz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</w:t>
            </w:r>
            <w:r w:rsidR="00F47262">
              <w:rPr>
                <w:b/>
                <w:bCs/>
                <w:sz w:val="20"/>
                <w:szCs w:val="20"/>
              </w:rPr>
              <w:t xml:space="preserve"> </w:t>
            </w:r>
            <w:r w:rsidR="00860402" w:rsidRPr="00A621BC">
              <w:rPr>
                <w:b/>
                <w:bCs/>
                <w:sz w:val="20"/>
                <w:szCs w:val="20"/>
              </w:rPr>
              <w:t xml:space="preserve">000 </w:t>
            </w:r>
            <w:r w:rsidR="005E0A08" w:rsidRPr="00A621BC">
              <w:rPr>
                <w:b/>
                <w:bCs/>
                <w:sz w:val="20"/>
                <w:szCs w:val="20"/>
              </w:rPr>
              <w:t>Ft</w:t>
            </w:r>
          </w:p>
        </w:tc>
        <w:tc>
          <w:tcPr>
            <w:tcW w:w="1417" w:type="dxa"/>
          </w:tcPr>
          <w:p w14:paraId="74781F22" w14:textId="77777777" w:rsidR="00F47262" w:rsidRDefault="005E0A08" w:rsidP="00767870">
            <w:pPr>
              <w:pStyle w:val="Nincstrkz"/>
              <w:rPr>
                <w:b/>
                <w:bCs/>
                <w:sz w:val="20"/>
                <w:szCs w:val="20"/>
              </w:rPr>
            </w:pPr>
            <w:r w:rsidRPr="00A621BC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F64DB70" w14:textId="3B2AEA17" w:rsidR="005E0A08" w:rsidRPr="00A621BC" w:rsidRDefault="00B16B96" w:rsidP="00767870">
            <w:pPr>
              <w:pStyle w:val="Nincstrkz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68 </w:t>
            </w:r>
            <w:r w:rsidR="005E0A08" w:rsidRPr="00A621BC">
              <w:rPr>
                <w:b/>
                <w:bCs/>
                <w:sz w:val="20"/>
                <w:szCs w:val="20"/>
              </w:rPr>
              <w:t>000 Ft</w:t>
            </w:r>
          </w:p>
          <w:p w14:paraId="6B4335DF" w14:textId="77777777" w:rsidR="005E0A08" w:rsidRPr="00A621BC" w:rsidRDefault="005E0A08" w:rsidP="00767870">
            <w:pPr>
              <w:pStyle w:val="Nincstrkz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0C769238" w14:textId="77777777" w:rsidR="00860402" w:rsidRPr="00A621BC" w:rsidRDefault="00860402" w:rsidP="00767870">
            <w:pPr>
              <w:pStyle w:val="Nincstrkz"/>
              <w:rPr>
                <w:b/>
                <w:bCs/>
                <w:sz w:val="20"/>
                <w:szCs w:val="20"/>
              </w:rPr>
            </w:pPr>
          </w:p>
          <w:p w14:paraId="3BD41887" w14:textId="491C634E" w:rsidR="005E0A08" w:rsidRPr="00A621BC" w:rsidRDefault="00B16B96" w:rsidP="00767870">
            <w:pPr>
              <w:pStyle w:val="Nincstrkz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</w:t>
            </w:r>
            <w:r w:rsidR="00F47262">
              <w:rPr>
                <w:b/>
                <w:bCs/>
                <w:sz w:val="20"/>
                <w:szCs w:val="20"/>
              </w:rPr>
              <w:t xml:space="preserve"> </w:t>
            </w:r>
            <w:r w:rsidR="00860402" w:rsidRPr="00A621BC">
              <w:rPr>
                <w:b/>
                <w:bCs/>
                <w:sz w:val="20"/>
                <w:szCs w:val="20"/>
              </w:rPr>
              <w:t xml:space="preserve">000 </w:t>
            </w:r>
            <w:r w:rsidR="005E0A08" w:rsidRPr="00A621BC">
              <w:rPr>
                <w:b/>
                <w:bCs/>
                <w:sz w:val="20"/>
                <w:szCs w:val="20"/>
              </w:rPr>
              <w:t xml:space="preserve"> Ft</w:t>
            </w:r>
          </w:p>
        </w:tc>
      </w:tr>
      <w:tr w:rsidR="005E0A08" w:rsidRPr="00767870" w14:paraId="1E753828" w14:textId="77777777" w:rsidTr="00767870">
        <w:tc>
          <w:tcPr>
            <w:tcW w:w="1774" w:type="dxa"/>
          </w:tcPr>
          <w:p w14:paraId="57EDDA50" w14:textId="77777777" w:rsidR="00860402" w:rsidRPr="00767870" w:rsidRDefault="00860402" w:rsidP="00767870">
            <w:pPr>
              <w:pStyle w:val="Nincstrkz"/>
              <w:rPr>
                <w:sz w:val="20"/>
                <w:szCs w:val="20"/>
              </w:rPr>
            </w:pPr>
          </w:p>
          <w:p w14:paraId="5ADD1B8F" w14:textId="77777777" w:rsidR="005E0A08" w:rsidRPr="00767870" w:rsidRDefault="005E0A08" w:rsidP="00767870">
            <w:pPr>
              <w:pStyle w:val="Nincstrkz"/>
              <w:rPr>
                <w:sz w:val="20"/>
                <w:szCs w:val="20"/>
              </w:rPr>
            </w:pPr>
            <w:r w:rsidRPr="00767870">
              <w:rPr>
                <w:sz w:val="20"/>
                <w:szCs w:val="20"/>
              </w:rPr>
              <w:t xml:space="preserve">3,0 – 3,9 </w:t>
            </w:r>
          </w:p>
        </w:tc>
        <w:tc>
          <w:tcPr>
            <w:tcW w:w="1446" w:type="dxa"/>
          </w:tcPr>
          <w:p w14:paraId="0B8E3A42" w14:textId="77777777" w:rsidR="00AC295F" w:rsidRDefault="00AC295F" w:rsidP="00767870">
            <w:pPr>
              <w:pStyle w:val="Nincstrkz"/>
              <w:rPr>
                <w:sz w:val="20"/>
                <w:szCs w:val="20"/>
              </w:rPr>
            </w:pPr>
          </w:p>
          <w:p w14:paraId="6F771763" w14:textId="141AD759" w:rsidR="005E0A08" w:rsidRPr="00767870" w:rsidRDefault="00B16B96" w:rsidP="00767870">
            <w:pPr>
              <w:pStyle w:val="Nincstrkz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576C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 w:rsidR="00860402" w:rsidRPr="00767870">
              <w:rPr>
                <w:sz w:val="20"/>
                <w:szCs w:val="20"/>
              </w:rPr>
              <w:t xml:space="preserve">00 </w:t>
            </w:r>
            <w:r w:rsidR="005E0A08" w:rsidRPr="00767870">
              <w:rPr>
                <w:sz w:val="20"/>
                <w:szCs w:val="20"/>
              </w:rPr>
              <w:t>Ft</w:t>
            </w:r>
          </w:p>
          <w:p w14:paraId="46C91405" w14:textId="77777777" w:rsidR="005E0A08" w:rsidRPr="00767870" w:rsidRDefault="005E0A08" w:rsidP="00767870">
            <w:pPr>
              <w:pStyle w:val="Nincstrkz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B11E2C1" w14:textId="77777777" w:rsidR="005E0A08" w:rsidRPr="00767870" w:rsidRDefault="005E0A08" w:rsidP="00767870">
            <w:pPr>
              <w:pStyle w:val="Nincstrkz"/>
              <w:rPr>
                <w:sz w:val="20"/>
                <w:szCs w:val="20"/>
              </w:rPr>
            </w:pPr>
          </w:p>
          <w:p w14:paraId="6834BEE8" w14:textId="270C2FD0" w:rsidR="005E0A08" w:rsidRPr="00767870" w:rsidRDefault="00B16B96" w:rsidP="00767870">
            <w:pPr>
              <w:pStyle w:val="Nincstrkz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F47262">
              <w:rPr>
                <w:sz w:val="20"/>
                <w:szCs w:val="20"/>
              </w:rPr>
              <w:t xml:space="preserve"> </w:t>
            </w:r>
            <w:r w:rsidR="00860402" w:rsidRPr="00767870">
              <w:rPr>
                <w:sz w:val="20"/>
                <w:szCs w:val="20"/>
              </w:rPr>
              <w:t xml:space="preserve">000 </w:t>
            </w:r>
            <w:r w:rsidR="005E0A08" w:rsidRPr="00767870">
              <w:rPr>
                <w:sz w:val="20"/>
                <w:szCs w:val="20"/>
              </w:rPr>
              <w:t>Ft</w:t>
            </w:r>
          </w:p>
        </w:tc>
        <w:tc>
          <w:tcPr>
            <w:tcW w:w="1417" w:type="dxa"/>
          </w:tcPr>
          <w:p w14:paraId="5F6E0172" w14:textId="77777777" w:rsidR="00F47262" w:rsidRDefault="005E0A08" w:rsidP="00767870">
            <w:pPr>
              <w:pStyle w:val="Nincstrkz"/>
              <w:rPr>
                <w:sz w:val="20"/>
                <w:szCs w:val="20"/>
              </w:rPr>
            </w:pPr>
            <w:r w:rsidRPr="00767870">
              <w:rPr>
                <w:sz w:val="20"/>
                <w:szCs w:val="20"/>
              </w:rPr>
              <w:t xml:space="preserve">         </w:t>
            </w:r>
          </w:p>
          <w:p w14:paraId="4A8CBE58" w14:textId="786357C8" w:rsidR="005E0A08" w:rsidRPr="00767870" w:rsidRDefault="00B16B96" w:rsidP="00767870">
            <w:pPr>
              <w:pStyle w:val="Nincstrkz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65 500</w:t>
            </w:r>
            <w:r w:rsidR="005E0A08" w:rsidRPr="00767870">
              <w:rPr>
                <w:sz w:val="20"/>
                <w:szCs w:val="20"/>
              </w:rPr>
              <w:t xml:space="preserve"> Ft </w:t>
            </w:r>
          </w:p>
          <w:p w14:paraId="146F1DAC" w14:textId="77777777" w:rsidR="005E0A08" w:rsidRPr="00767870" w:rsidRDefault="005E0A08" w:rsidP="00767870">
            <w:pPr>
              <w:pStyle w:val="Nincstrkz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05D211F3" w14:textId="77777777" w:rsidR="00860402" w:rsidRPr="00767870" w:rsidRDefault="00860402" w:rsidP="00767870">
            <w:pPr>
              <w:pStyle w:val="Nincstrkz"/>
              <w:rPr>
                <w:sz w:val="20"/>
                <w:szCs w:val="20"/>
              </w:rPr>
            </w:pPr>
          </w:p>
          <w:p w14:paraId="67074F2C" w14:textId="39212BD0" w:rsidR="005E0A08" w:rsidRPr="00767870" w:rsidRDefault="00B16B96" w:rsidP="00767870">
            <w:pPr>
              <w:pStyle w:val="Nincstrkz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F47262">
              <w:rPr>
                <w:sz w:val="20"/>
                <w:szCs w:val="20"/>
              </w:rPr>
              <w:t xml:space="preserve"> </w:t>
            </w:r>
            <w:r w:rsidR="00860402" w:rsidRPr="00767870">
              <w:rPr>
                <w:sz w:val="20"/>
                <w:szCs w:val="20"/>
              </w:rPr>
              <w:t xml:space="preserve">000 </w:t>
            </w:r>
            <w:r w:rsidR="005E0A08" w:rsidRPr="00767870">
              <w:rPr>
                <w:sz w:val="20"/>
                <w:szCs w:val="20"/>
              </w:rPr>
              <w:t xml:space="preserve"> Ft</w:t>
            </w:r>
          </w:p>
        </w:tc>
      </w:tr>
      <w:tr w:rsidR="005E0A08" w:rsidRPr="00767870" w14:paraId="54C8D7A1" w14:textId="77777777" w:rsidTr="00767870">
        <w:tc>
          <w:tcPr>
            <w:tcW w:w="1774" w:type="dxa"/>
          </w:tcPr>
          <w:p w14:paraId="11F822F6" w14:textId="77777777" w:rsidR="00860402" w:rsidRPr="00767870" w:rsidRDefault="00860402" w:rsidP="00767870">
            <w:pPr>
              <w:pStyle w:val="Nincstrkz"/>
              <w:rPr>
                <w:sz w:val="20"/>
                <w:szCs w:val="20"/>
              </w:rPr>
            </w:pPr>
          </w:p>
          <w:p w14:paraId="7761F554" w14:textId="77777777" w:rsidR="005E0A08" w:rsidRPr="00767870" w:rsidRDefault="005E0A08" w:rsidP="00767870">
            <w:pPr>
              <w:pStyle w:val="Nincstrkz"/>
              <w:rPr>
                <w:sz w:val="20"/>
                <w:szCs w:val="20"/>
              </w:rPr>
            </w:pPr>
            <w:r w:rsidRPr="00767870">
              <w:rPr>
                <w:sz w:val="20"/>
                <w:szCs w:val="20"/>
              </w:rPr>
              <w:t>2,9 alatt</w:t>
            </w:r>
          </w:p>
        </w:tc>
        <w:tc>
          <w:tcPr>
            <w:tcW w:w="1446" w:type="dxa"/>
          </w:tcPr>
          <w:p w14:paraId="0DD75E8B" w14:textId="77777777" w:rsidR="00B16B96" w:rsidRDefault="00B16B96" w:rsidP="00767870">
            <w:pPr>
              <w:pStyle w:val="Nincstrkz"/>
              <w:rPr>
                <w:sz w:val="20"/>
                <w:szCs w:val="20"/>
              </w:rPr>
            </w:pPr>
          </w:p>
          <w:p w14:paraId="040DA00A" w14:textId="6BE0101F" w:rsidR="005E0A08" w:rsidRPr="00767870" w:rsidRDefault="00B16B96" w:rsidP="00767870">
            <w:pPr>
              <w:pStyle w:val="Nincstrkz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860402" w:rsidRPr="00767870">
              <w:rPr>
                <w:sz w:val="20"/>
                <w:szCs w:val="20"/>
              </w:rPr>
              <w:t xml:space="preserve">000 </w:t>
            </w:r>
            <w:r w:rsidR="005E0A08" w:rsidRPr="00767870">
              <w:rPr>
                <w:sz w:val="20"/>
                <w:szCs w:val="20"/>
              </w:rPr>
              <w:t>Ft</w:t>
            </w:r>
          </w:p>
          <w:p w14:paraId="19C15150" w14:textId="77777777" w:rsidR="005E0A08" w:rsidRPr="00767870" w:rsidRDefault="005E0A08" w:rsidP="00767870">
            <w:pPr>
              <w:pStyle w:val="Nincstrkz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8592DF3" w14:textId="77777777" w:rsidR="005E0A08" w:rsidRPr="00767870" w:rsidRDefault="005E0A08" w:rsidP="00767870">
            <w:pPr>
              <w:pStyle w:val="Nincstrkz"/>
              <w:rPr>
                <w:sz w:val="20"/>
                <w:szCs w:val="20"/>
              </w:rPr>
            </w:pPr>
          </w:p>
          <w:p w14:paraId="00448C7D" w14:textId="5147E094" w:rsidR="005E0A08" w:rsidRPr="00767870" w:rsidRDefault="00B16B96" w:rsidP="00767870">
            <w:pPr>
              <w:pStyle w:val="Nincstrkz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F47262">
              <w:rPr>
                <w:sz w:val="20"/>
                <w:szCs w:val="20"/>
              </w:rPr>
              <w:t xml:space="preserve"> </w:t>
            </w:r>
            <w:r w:rsidR="00860402" w:rsidRPr="00767870">
              <w:rPr>
                <w:sz w:val="20"/>
                <w:szCs w:val="20"/>
              </w:rPr>
              <w:t xml:space="preserve">000 </w:t>
            </w:r>
            <w:r w:rsidR="005E0A08" w:rsidRPr="00767870">
              <w:rPr>
                <w:sz w:val="20"/>
                <w:szCs w:val="20"/>
              </w:rPr>
              <w:t>Ft</w:t>
            </w:r>
          </w:p>
        </w:tc>
        <w:tc>
          <w:tcPr>
            <w:tcW w:w="1417" w:type="dxa"/>
          </w:tcPr>
          <w:p w14:paraId="70B503BE" w14:textId="77777777" w:rsidR="00F47262" w:rsidRDefault="005E0A08" w:rsidP="00767870">
            <w:pPr>
              <w:pStyle w:val="Nincstrkz"/>
              <w:rPr>
                <w:sz w:val="20"/>
                <w:szCs w:val="20"/>
              </w:rPr>
            </w:pPr>
            <w:r w:rsidRPr="00767870">
              <w:rPr>
                <w:sz w:val="20"/>
                <w:szCs w:val="20"/>
              </w:rPr>
              <w:t xml:space="preserve">              </w:t>
            </w:r>
          </w:p>
          <w:p w14:paraId="60CE3647" w14:textId="162B9549" w:rsidR="005E0A08" w:rsidRPr="00767870" w:rsidRDefault="005E0A08" w:rsidP="00767870">
            <w:pPr>
              <w:pStyle w:val="Nincstrkz"/>
              <w:rPr>
                <w:sz w:val="20"/>
                <w:szCs w:val="20"/>
              </w:rPr>
            </w:pPr>
            <w:r w:rsidRPr="00767870">
              <w:rPr>
                <w:sz w:val="20"/>
                <w:szCs w:val="20"/>
              </w:rPr>
              <w:t xml:space="preserve"> </w:t>
            </w:r>
            <w:r w:rsidR="00B16B96">
              <w:rPr>
                <w:sz w:val="20"/>
                <w:szCs w:val="20"/>
              </w:rPr>
              <w:t xml:space="preserve">63 </w:t>
            </w:r>
            <w:r w:rsidRPr="00767870">
              <w:rPr>
                <w:sz w:val="20"/>
                <w:szCs w:val="20"/>
              </w:rPr>
              <w:t>000 Ft</w:t>
            </w:r>
          </w:p>
          <w:p w14:paraId="62053BB3" w14:textId="77777777" w:rsidR="005E0A08" w:rsidRPr="00767870" w:rsidRDefault="005E0A08" w:rsidP="00767870">
            <w:pPr>
              <w:pStyle w:val="Nincstrkz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7DD03E8E" w14:textId="77777777" w:rsidR="00860402" w:rsidRPr="00767870" w:rsidRDefault="00860402" w:rsidP="00767870">
            <w:pPr>
              <w:pStyle w:val="Nincstrkz"/>
              <w:rPr>
                <w:sz w:val="20"/>
                <w:szCs w:val="20"/>
              </w:rPr>
            </w:pPr>
          </w:p>
          <w:p w14:paraId="38FCC971" w14:textId="6FB8D40D" w:rsidR="005E0A08" w:rsidRPr="00767870" w:rsidRDefault="00B16B96" w:rsidP="00767870">
            <w:pPr>
              <w:pStyle w:val="Nincstrkz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F47262">
              <w:rPr>
                <w:sz w:val="20"/>
                <w:szCs w:val="20"/>
              </w:rPr>
              <w:t xml:space="preserve"> </w:t>
            </w:r>
            <w:r w:rsidR="00860402" w:rsidRPr="00767870">
              <w:rPr>
                <w:sz w:val="20"/>
                <w:szCs w:val="20"/>
              </w:rPr>
              <w:t xml:space="preserve">000  </w:t>
            </w:r>
            <w:r w:rsidR="005E0A08" w:rsidRPr="00767870">
              <w:rPr>
                <w:sz w:val="20"/>
                <w:szCs w:val="20"/>
              </w:rPr>
              <w:t>Ft</w:t>
            </w:r>
          </w:p>
        </w:tc>
      </w:tr>
    </w:tbl>
    <w:p w14:paraId="380524B0" w14:textId="77777777" w:rsidR="001B68B5" w:rsidRDefault="001B68B5" w:rsidP="00162C3C">
      <w:pPr>
        <w:ind w:right="360"/>
        <w:rPr>
          <w:b/>
          <w:bCs/>
          <w:sz w:val="22"/>
          <w:szCs w:val="22"/>
        </w:rPr>
      </w:pPr>
    </w:p>
    <w:p w14:paraId="12C5B83A" w14:textId="77777777" w:rsidR="00701952" w:rsidRDefault="00701952" w:rsidP="00162C3C">
      <w:pPr>
        <w:ind w:right="360"/>
        <w:rPr>
          <w:b/>
          <w:bCs/>
          <w:sz w:val="22"/>
          <w:szCs w:val="22"/>
        </w:rPr>
      </w:pPr>
    </w:p>
    <w:p w14:paraId="385D4EAD" w14:textId="7D5AF61A" w:rsidR="000E0CA0" w:rsidRPr="001B68B5" w:rsidRDefault="006157AE" w:rsidP="00162C3C">
      <w:pPr>
        <w:ind w:right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SZÍNMŰVÉSZETI</w:t>
      </w:r>
      <w:r w:rsidR="004C08CB">
        <w:rPr>
          <w:b/>
          <w:bCs/>
          <w:sz w:val="22"/>
          <w:szCs w:val="22"/>
        </w:rPr>
        <w:t>, TÁNCMŰVÉSZETI (</w:t>
      </w:r>
      <w:r w:rsidR="00794FF1">
        <w:rPr>
          <w:b/>
          <w:bCs/>
          <w:sz w:val="22"/>
          <w:szCs w:val="22"/>
        </w:rPr>
        <w:t>MODERNTÁNC</w:t>
      </w:r>
      <w:r w:rsidR="000E0CA0" w:rsidRPr="001B68B5">
        <w:rPr>
          <w:b/>
          <w:bCs/>
          <w:sz w:val="22"/>
          <w:szCs w:val="22"/>
        </w:rPr>
        <w:t xml:space="preserve">, </w:t>
      </w:r>
      <w:r w:rsidR="00794FF1">
        <w:rPr>
          <w:b/>
          <w:bCs/>
          <w:sz w:val="22"/>
          <w:szCs w:val="22"/>
        </w:rPr>
        <w:t>BALETT</w:t>
      </w:r>
      <w:r w:rsidR="004C08CB">
        <w:rPr>
          <w:b/>
          <w:bCs/>
          <w:sz w:val="22"/>
          <w:szCs w:val="22"/>
        </w:rPr>
        <w:t>)</w:t>
      </w:r>
      <w:r w:rsidR="00794FF1">
        <w:rPr>
          <w:b/>
          <w:bCs/>
          <w:sz w:val="22"/>
          <w:szCs w:val="22"/>
        </w:rPr>
        <w:t xml:space="preserve"> ÉS </w:t>
      </w:r>
      <w:r w:rsidR="004C08CB">
        <w:rPr>
          <w:b/>
          <w:bCs/>
          <w:sz w:val="22"/>
          <w:szCs w:val="22"/>
        </w:rPr>
        <w:t xml:space="preserve">KÉPZŐMŰVÉSZETI ÁGON A KÉPZÉSI DÍJ ÖSSZEGE: </w:t>
      </w:r>
      <w:r w:rsidR="00165C9E">
        <w:rPr>
          <w:b/>
          <w:bCs/>
          <w:sz w:val="22"/>
          <w:szCs w:val="22"/>
        </w:rPr>
        <w:t>4</w:t>
      </w:r>
      <w:r w:rsidR="004C08CB">
        <w:rPr>
          <w:b/>
          <w:bCs/>
          <w:sz w:val="22"/>
          <w:szCs w:val="22"/>
        </w:rPr>
        <w:t xml:space="preserve">4 </w:t>
      </w:r>
      <w:r w:rsidR="004C08CB" w:rsidRPr="001B68B5">
        <w:rPr>
          <w:b/>
          <w:bCs/>
          <w:sz w:val="22"/>
          <w:szCs w:val="22"/>
        </w:rPr>
        <w:t>000 F</w:t>
      </w:r>
      <w:r w:rsidR="004C08CB">
        <w:rPr>
          <w:b/>
          <w:bCs/>
          <w:sz w:val="22"/>
          <w:szCs w:val="22"/>
        </w:rPr>
        <w:t>T/TANÉV,</w:t>
      </w:r>
    </w:p>
    <w:p w14:paraId="64B9D911" w14:textId="7003A992" w:rsidR="00701952" w:rsidRPr="005A05B7" w:rsidRDefault="00CC057D" w:rsidP="00542E57">
      <w:pPr>
        <w:pStyle w:val="Szvegtrzsbehzssal"/>
        <w:ind w:right="360"/>
        <w:rPr>
          <w:rFonts w:ascii="Times New Roman" w:hAnsi="Times New Roman" w:cs="Times New Roman"/>
          <w:b/>
          <w:bCs/>
          <w:sz w:val="22"/>
          <w:szCs w:val="22"/>
        </w:rPr>
      </w:pPr>
      <w:r w:rsidRPr="005A05B7">
        <w:rPr>
          <w:rFonts w:ascii="Times New Roman" w:hAnsi="Times New Roman" w:cs="Times New Roman"/>
          <w:b/>
          <w:bCs/>
          <w:sz w:val="22"/>
          <w:szCs w:val="22"/>
        </w:rPr>
        <w:t xml:space="preserve">mely </w:t>
      </w:r>
      <w:r w:rsidR="0060246C" w:rsidRPr="005A05B7">
        <w:rPr>
          <w:rFonts w:ascii="Times New Roman" w:hAnsi="Times New Roman" w:cs="Times New Roman"/>
          <w:b/>
          <w:bCs/>
          <w:sz w:val="22"/>
          <w:szCs w:val="22"/>
        </w:rPr>
        <w:t>20</w:t>
      </w:r>
      <w:r w:rsidR="00F47262" w:rsidRPr="005A05B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A05B7">
        <w:rPr>
          <w:rFonts w:ascii="Times New Roman" w:hAnsi="Times New Roman" w:cs="Times New Roman"/>
          <w:b/>
          <w:bCs/>
          <w:sz w:val="22"/>
          <w:szCs w:val="22"/>
        </w:rPr>
        <w:t xml:space="preserve">000 Ft/év térítési díjat és </w:t>
      </w:r>
      <w:r w:rsidR="0060246C" w:rsidRPr="005A05B7">
        <w:rPr>
          <w:rFonts w:ascii="Times New Roman" w:hAnsi="Times New Roman" w:cs="Times New Roman"/>
          <w:b/>
          <w:bCs/>
          <w:sz w:val="22"/>
          <w:szCs w:val="22"/>
        </w:rPr>
        <w:t>24</w:t>
      </w:r>
      <w:r w:rsidR="00F47262" w:rsidRPr="005A05B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A05B7">
        <w:rPr>
          <w:rFonts w:ascii="Times New Roman" w:hAnsi="Times New Roman" w:cs="Times New Roman"/>
          <w:b/>
          <w:bCs/>
          <w:sz w:val="22"/>
          <w:szCs w:val="22"/>
        </w:rPr>
        <w:t>000 Ft/év szakmai hozzájárulást tartalmaz.</w:t>
      </w:r>
      <w:r w:rsidR="00EB6465" w:rsidRPr="005A05B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6DEC3777" w14:textId="77777777" w:rsidR="00701952" w:rsidRDefault="00701952" w:rsidP="00542E57">
      <w:pPr>
        <w:pStyle w:val="Szvegtrzsbehzssal"/>
        <w:ind w:right="360"/>
        <w:rPr>
          <w:rFonts w:ascii="Times New Roman" w:hAnsi="Times New Roman" w:cs="Times New Roman"/>
          <w:sz w:val="22"/>
          <w:szCs w:val="22"/>
        </w:rPr>
      </w:pPr>
    </w:p>
    <w:p w14:paraId="0F487FD0" w14:textId="474491F6" w:rsidR="00542E57" w:rsidRDefault="001E5172" w:rsidP="00542E57">
      <w:pPr>
        <w:pStyle w:val="Szvegtrzsbehzssal"/>
        <w:ind w:righ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térítési díjak mértéke a 202</w:t>
      </w:r>
      <w:r w:rsidR="00165C9E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/202</w:t>
      </w:r>
      <w:r w:rsidR="00165C9E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>. tanévben az a 202</w:t>
      </w:r>
      <w:r w:rsidR="00165C9E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/202</w:t>
      </w:r>
      <w:r w:rsidR="00165C9E">
        <w:rPr>
          <w:rFonts w:ascii="Times New Roman" w:hAnsi="Times New Roman" w:cs="Times New Roman"/>
          <w:sz w:val="22"/>
          <w:szCs w:val="22"/>
        </w:rPr>
        <w:t>3</w:t>
      </w:r>
      <w:r w:rsidR="00542E57" w:rsidRPr="000E0CA0">
        <w:rPr>
          <w:rFonts w:ascii="Times New Roman" w:hAnsi="Times New Roman" w:cs="Times New Roman"/>
          <w:sz w:val="22"/>
          <w:szCs w:val="22"/>
        </w:rPr>
        <w:t>. év tanulmányi átlageredménye alapján:</w:t>
      </w:r>
    </w:p>
    <w:p w14:paraId="6CEB11B5" w14:textId="77777777" w:rsidR="00701952" w:rsidRPr="000E0CA0" w:rsidRDefault="00701952" w:rsidP="00542E57">
      <w:pPr>
        <w:pStyle w:val="Szvegtrzsbehzssal"/>
        <w:ind w:right="360"/>
        <w:rPr>
          <w:rFonts w:ascii="Times New Roman" w:hAnsi="Times New Roman" w:cs="Times New Roman"/>
          <w:sz w:val="22"/>
          <w:szCs w:val="22"/>
        </w:rPr>
      </w:pPr>
    </w:p>
    <w:tbl>
      <w:tblPr>
        <w:tblW w:w="90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4"/>
        <w:gridCol w:w="1446"/>
        <w:gridCol w:w="1843"/>
        <w:gridCol w:w="1842"/>
        <w:gridCol w:w="2127"/>
      </w:tblGrid>
      <w:tr w:rsidR="00542E57" w:rsidRPr="001B68B5" w14:paraId="687A2EDE" w14:textId="77777777" w:rsidTr="001F4148">
        <w:tc>
          <w:tcPr>
            <w:tcW w:w="1774" w:type="dxa"/>
          </w:tcPr>
          <w:p w14:paraId="6B5BFAFE" w14:textId="77777777" w:rsidR="00542E57" w:rsidRPr="001B68B5" w:rsidRDefault="00542E57" w:rsidP="00F80167">
            <w:pPr>
              <w:ind w:right="360"/>
              <w:rPr>
                <w:sz w:val="20"/>
                <w:szCs w:val="20"/>
              </w:rPr>
            </w:pPr>
            <w:r w:rsidRPr="001B68B5">
              <w:rPr>
                <w:b/>
                <w:bCs/>
                <w:sz w:val="20"/>
                <w:szCs w:val="20"/>
              </w:rPr>
              <w:t>Tanulmányi átlag:</w:t>
            </w:r>
          </w:p>
        </w:tc>
        <w:tc>
          <w:tcPr>
            <w:tcW w:w="1446" w:type="dxa"/>
          </w:tcPr>
          <w:p w14:paraId="482EA701" w14:textId="54CE1588" w:rsidR="00542E57" w:rsidRPr="001B68B5" w:rsidRDefault="00542E57" w:rsidP="00767870">
            <w:pPr>
              <w:ind w:right="360"/>
              <w:jc w:val="center"/>
              <w:rPr>
                <w:color w:val="FF0000"/>
                <w:sz w:val="20"/>
                <w:szCs w:val="20"/>
              </w:rPr>
            </w:pPr>
            <w:r w:rsidRPr="001B68B5">
              <w:rPr>
                <w:b/>
                <w:sz w:val="20"/>
                <w:szCs w:val="20"/>
              </w:rPr>
              <w:t>Éves térítési díj</w:t>
            </w:r>
          </w:p>
        </w:tc>
        <w:tc>
          <w:tcPr>
            <w:tcW w:w="1843" w:type="dxa"/>
          </w:tcPr>
          <w:p w14:paraId="40C9A2BC" w14:textId="77777777" w:rsidR="00542E57" w:rsidRPr="001B68B5" w:rsidRDefault="00542E57" w:rsidP="00F80167">
            <w:pPr>
              <w:ind w:right="360"/>
              <w:rPr>
                <w:b/>
                <w:sz w:val="20"/>
                <w:szCs w:val="20"/>
              </w:rPr>
            </w:pPr>
            <w:r w:rsidRPr="001B68B5">
              <w:rPr>
                <w:b/>
                <w:sz w:val="20"/>
                <w:szCs w:val="20"/>
              </w:rPr>
              <w:t>Éves térítési díj</w:t>
            </w:r>
          </w:p>
          <w:p w14:paraId="1274EA2E" w14:textId="77777777" w:rsidR="00542E57" w:rsidRPr="001B68B5" w:rsidRDefault="00542E57" w:rsidP="00F80167">
            <w:pPr>
              <w:ind w:right="360"/>
              <w:rPr>
                <w:b/>
                <w:sz w:val="20"/>
                <w:szCs w:val="20"/>
              </w:rPr>
            </w:pPr>
            <w:r w:rsidRPr="001B68B5">
              <w:rPr>
                <w:b/>
                <w:sz w:val="20"/>
                <w:szCs w:val="20"/>
              </w:rPr>
              <w:t>18-22. évig nappali jogviszonyos</w:t>
            </w:r>
          </w:p>
        </w:tc>
        <w:tc>
          <w:tcPr>
            <w:tcW w:w="1842" w:type="dxa"/>
          </w:tcPr>
          <w:p w14:paraId="3F0ACCB4" w14:textId="12D37221" w:rsidR="00542E57" w:rsidRPr="001B68B5" w:rsidRDefault="00542E57" w:rsidP="00767870">
            <w:pPr>
              <w:ind w:right="360"/>
              <w:jc w:val="center"/>
              <w:rPr>
                <w:b/>
                <w:color w:val="FF0000"/>
                <w:sz w:val="20"/>
                <w:szCs w:val="20"/>
              </w:rPr>
            </w:pPr>
            <w:r w:rsidRPr="001B68B5">
              <w:rPr>
                <w:b/>
                <w:sz w:val="20"/>
                <w:szCs w:val="20"/>
              </w:rPr>
              <w:t>Szakmai hozzá</w:t>
            </w:r>
            <w:r w:rsidR="00767870">
              <w:rPr>
                <w:b/>
                <w:sz w:val="20"/>
                <w:szCs w:val="20"/>
              </w:rPr>
              <w:t>-</w:t>
            </w:r>
            <w:r w:rsidRPr="001B68B5">
              <w:rPr>
                <w:b/>
                <w:sz w:val="20"/>
                <w:szCs w:val="20"/>
              </w:rPr>
              <w:t>járulás</w:t>
            </w:r>
          </w:p>
        </w:tc>
        <w:tc>
          <w:tcPr>
            <w:tcW w:w="2127" w:type="dxa"/>
          </w:tcPr>
          <w:p w14:paraId="1C5BEF75" w14:textId="77777777" w:rsidR="00542E57" w:rsidRPr="001B68B5" w:rsidRDefault="00542E57" w:rsidP="00F80167">
            <w:pPr>
              <w:ind w:right="360"/>
              <w:jc w:val="center"/>
              <w:rPr>
                <w:b/>
                <w:sz w:val="20"/>
                <w:szCs w:val="20"/>
              </w:rPr>
            </w:pPr>
            <w:r w:rsidRPr="001B68B5">
              <w:rPr>
                <w:b/>
                <w:sz w:val="20"/>
                <w:szCs w:val="20"/>
              </w:rPr>
              <w:t>Szakmai hozzájárulás</w:t>
            </w:r>
          </w:p>
          <w:p w14:paraId="0DFE1BB9" w14:textId="77777777" w:rsidR="00542E57" w:rsidRPr="001B68B5" w:rsidRDefault="00542E57" w:rsidP="00F80167">
            <w:pPr>
              <w:ind w:right="360"/>
              <w:jc w:val="center"/>
              <w:rPr>
                <w:b/>
                <w:sz w:val="20"/>
                <w:szCs w:val="20"/>
              </w:rPr>
            </w:pPr>
            <w:r w:rsidRPr="001B68B5">
              <w:rPr>
                <w:b/>
                <w:sz w:val="20"/>
                <w:szCs w:val="20"/>
              </w:rPr>
              <w:t>18-22. évig nappali jogviszonyos</w:t>
            </w:r>
          </w:p>
        </w:tc>
      </w:tr>
      <w:tr w:rsidR="00542E57" w:rsidRPr="0026178E" w14:paraId="4A1A2E26" w14:textId="77777777" w:rsidTr="001F4148">
        <w:tc>
          <w:tcPr>
            <w:tcW w:w="1774" w:type="dxa"/>
          </w:tcPr>
          <w:p w14:paraId="3264F05D" w14:textId="77777777" w:rsidR="00542E57" w:rsidRPr="0026178E" w:rsidRDefault="00542E57" w:rsidP="00767870">
            <w:pPr>
              <w:pStyle w:val="Nincstrkz"/>
              <w:rPr>
                <w:b/>
                <w:bCs/>
                <w:sz w:val="20"/>
                <w:szCs w:val="20"/>
              </w:rPr>
            </w:pPr>
          </w:p>
          <w:p w14:paraId="6565E0F9" w14:textId="77777777" w:rsidR="00542E57" w:rsidRPr="0026178E" w:rsidRDefault="00542E57" w:rsidP="00767870">
            <w:pPr>
              <w:pStyle w:val="Nincstrkz"/>
              <w:rPr>
                <w:b/>
                <w:bCs/>
                <w:sz w:val="20"/>
                <w:szCs w:val="20"/>
              </w:rPr>
            </w:pPr>
            <w:r w:rsidRPr="0026178E">
              <w:rPr>
                <w:b/>
                <w:bCs/>
                <w:sz w:val="20"/>
                <w:szCs w:val="20"/>
              </w:rPr>
              <w:t>4,0 - 5,0</w:t>
            </w:r>
          </w:p>
        </w:tc>
        <w:tc>
          <w:tcPr>
            <w:tcW w:w="1446" w:type="dxa"/>
          </w:tcPr>
          <w:p w14:paraId="65FB4A33" w14:textId="77777777" w:rsidR="00F47262" w:rsidRDefault="00542E57" w:rsidP="00767870">
            <w:pPr>
              <w:pStyle w:val="Nincstrkz"/>
              <w:rPr>
                <w:b/>
                <w:bCs/>
                <w:sz w:val="20"/>
                <w:szCs w:val="20"/>
              </w:rPr>
            </w:pPr>
            <w:r w:rsidRPr="0026178E">
              <w:rPr>
                <w:b/>
                <w:bCs/>
                <w:sz w:val="20"/>
                <w:szCs w:val="20"/>
              </w:rPr>
              <w:t xml:space="preserve">          </w:t>
            </w:r>
          </w:p>
          <w:p w14:paraId="10748B59" w14:textId="3535FF46" w:rsidR="00542E57" w:rsidRPr="0026178E" w:rsidRDefault="0060246C" w:rsidP="00767870">
            <w:pPr>
              <w:pStyle w:val="Nincstrkz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F47262">
              <w:rPr>
                <w:b/>
                <w:bCs/>
                <w:sz w:val="20"/>
                <w:szCs w:val="20"/>
              </w:rPr>
              <w:t xml:space="preserve"> </w:t>
            </w:r>
            <w:r w:rsidR="00542E57" w:rsidRPr="0026178E">
              <w:rPr>
                <w:b/>
                <w:bCs/>
                <w:sz w:val="20"/>
                <w:szCs w:val="20"/>
              </w:rPr>
              <w:t>000 Ft</w:t>
            </w:r>
          </w:p>
          <w:p w14:paraId="62129578" w14:textId="77777777" w:rsidR="00542E57" w:rsidRPr="0026178E" w:rsidRDefault="00542E57" w:rsidP="00767870">
            <w:pPr>
              <w:pStyle w:val="Nincstrkz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DFD0903" w14:textId="77777777" w:rsidR="00542E57" w:rsidRPr="0026178E" w:rsidRDefault="00542E57" w:rsidP="00767870">
            <w:pPr>
              <w:pStyle w:val="Nincstrkz"/>
              <w:rPr>
                <w:b/>
                <w:bCs/>
                <w:sz w:val="20"/>
                <w:szCs w:val="20"/>
              </w:rPr>
            </w:pPr>
          </w:p>
          <w:p w14:paraId="6F4FB1EC" w14:textId="6643CB38" w:rsidR="00542E57" w:rsidRPr="0026178E" w:rsidRDefault="00EA738E" w:rsidP="00767870">
            <w:pPr>
              <w:pStyle w:val="Nincstrkz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</w:t>
            </w:r>
            <w:r w:rsidR="00F47262">
              <w:rPr>
                <w:b/>
                <w:bCs/>
                <w:sz w:val="20"/>
                <w:szCs w:val="20"/>
              </w:rPr>
              <w:t xml:space="preserve"> </w:t>
            </w:r>
            <w:r w:rsidR="00542E57" w:rsidRPr="0026178E">
              <w:rPr>
                <w:b/>
                <w:bCs/>
                <w:sz w:val="20"/>
                <w:szCs w:val="20"/>
              </w:rPr>
              <w:t>000 Ft</w:t>
            </w:r>
          </w:p>
        </w:tc>
        <w:tc>
          <w:tcPr>
            <w:tcW w:w="1842" w:type="dxa"/>
          </w:tcPr>
          <w:p w14:paraId="5F69920F" w14:textId="77777777" w:rsidR="00542E57" w:rsidRPr="0026178E" w:rsidRDefault="00542E57" w:rsidP="00767870">
            <w:pPr>
              <w:pStyle w:val="Nincstrkz"/>
              <w:rPr>
                <w:b/>
                <w:bCs/>
                <w:sz w:val="20"/>
                <w:szCs w:val="20"/>
              </w:rPr>
            </w:pPr>
          </w:p>
          <w:p w14:paraId="701535DE" w14:textId="06CBCD27" w:rsidR="00542E57" w:rsidRPr="0026178E" w:rsidRDefault="0060246C" w:rsidP="00767870">
            <w:pPr>
              <w:pStyle w:val="Nincstrkz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  <w:r w:rsidR="00F47262">
              <w:rPr>
                <w:b/>
                <w:bCs/>
                <w:sz w:val="20"/>
                <w:szCs w:val="20"/>
              </w:rPr>
              <w:t xml:space="preserve"> </w:t>
            </w:r>
            <w:r w:rsidR="00542E57" w:rsidRPr="0026178E">
              <w:rPr>
                <w:b/>
                <w:bCs/>
                <w:sz w:val="20"/>
                <w:szCs w:val="20"/>
              </w:rPr>
              <w:t>000 Ft</w:t>
            </w:r>
          </w:p>
        </w:tc>
        <w:tc>
          <w:tcPr>
            <w:tcW w:w="2127" w:type="dxa"/>
          </w:tcPr>
          <w:p w14:paraId="78C07F7B" w14:textId="77777777" w:rsidR="00542E57" w:rsidRPr="0026178E" w:rsidRDefault="00542E57" w:rsidP="00767870">
            <w:pPr>
              <w:pStyle w:val="Nincstrkz"/>
              <w:rPr>
                <w:b/>
                <w:bCs/>
                <w:sz w:val="20"/>
                <w:szCs w:val="20"/>
              </w:rPr>
            </w:pPr>
          </w:p>
          <w:p w14:paraId="0BE77903" w14:textId="2AF27D48" w:rsidR="00542E57" w:rsidRPr="0026178E" w:rsidRDefault="00EA738E" w:rsidP="00767870">
            <w:pPr>
              <w:pStyle w:val="Nincstrkz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="00F47262">
              <w:rPr>
                <w:b/>
                <w:bCs/>
                <w:sz w:val="20"/>
                <w:szCs w:val="20"/>
              </w:rPr>
              <w:t xml:space="preserve"> </w:t>
            </w:r>
            <w:r w:rsidR="00542E57" w:rsidRPr="0026178E">
              <w:rPr>
                <w:b/>
                <w:bCs/>
                <w:sz w:val="20"/>
                <w:szCs w:val="20"/>
              </w:rPr>
              <w:t>000 Ft</w:t>
            </w:r>
          </w:p>
        </w:tc>
      </w:tr>
      <w:tr w:rsidR="00542E57" w:rsidRPr="00767870" w14:paraId="6B0A48FD" w14:textId="77777777" w:rsidTr="001F4148">
        <w:tc>
          <w:tcPr>
            <w:tcW w:w="1774" w:type="dxa"/>
          </w:tcPr>
          <w:p w14:paraId="69693B46" w14:textId="77777777" w:rsidR="00542E57" w:rsidRPr="00767870" w:rsidRDefault="00542E57" w:rsidP="00767870">
            <w:pPr>
              <w:pStyle w:val="Nincstrkz"/>
              <w:rPr>
                <w:sz w:val="20"/>
                <w:szCs w:val="20"/>
              </w:rPr>
            </w:pPr>
          </w:p>
          <w:p w14:paraId="0513D39C" w14:textId="77777777" w:rsidR="00542E57" w:rsidRPr="00767870" w:rsidRDefault="00542E57" w:rsidP="00767870">
            <w:pPr>
              <w:pStyle w:val="Nincstrkz"/>
              <w:rPr>
                <w:sz w:val="20"/>
                <w:szCs w:val="20"/>
              </w:rPr>
            </w:pPr>
            <w:r w:rsidRPr="00767870">
              <w:rPr>
                <w:sz w:val="20"/>
                <w:szCs w:val="20"/>
              </w:rPr>
              <w:t xml:space="preserve">3,0 – 3,9 </w:t>
            </w:r>
          </w:p>
        </w:tc>
        <w:tc>
          <w:tcPr>
            <w:tcW w:w="1446" w:type="dxa"/>
          </w:tcPr>
          <w:p w14:paraId="64A9BFB7" w14:textId="77777777" w:rsidR="00542E57" w:rsidRPr="00767870" w:rsidRDefault="00542E57" w:rsidP="00767870">
            <w:pPr>
              <w:pStyle w:val="Nincstrkz"/>
              <w:rPr>
                <w:sz w:val="20"/>
                <w:szCs w:val="20"/>
              </w:rPr>
            </w:pPr>
          </w:p>
          <w:p w14:paraId="5F2CCA96" w14:textId="3DD3F676" w:rsidR="00542E57" w:rsidRPr="00767870" w:rsidRDefault="00EA738E" w:rsidP="00767870">
            <w:pPr>
              <w:pStyle w:val="Nincstrkz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22 500</w:t>
            </w:r>
            <w:r w:rsidR="00542E57" w:rsidRPr="00767870">
              <w:rPr>
                <w:sz w:val="20"/>
                <w:szCs w:val="20"/>
              </w:rPr>
              <w:t>Ft</w:t>
            </w:r>
          </w:p>
        </w:tc>
        <w:tc>
          <w:tcPr>
            <w:tcW w:w="1843" w:type="dxa"/>
          </w:tcPr>
          <w:p w14:paraId="5464C70A" w14:textId="77777777" w:rsidR="00542E57" w:rsidRPr="00767870" w:rsidRDefault="00542E57" w:rsidP="00767870">
            <w:pPr>
              <w:pStyle w:val="Nincstrkz"/>
              <w:rPr>
                <w:sz w:val="20"/>
                <w:szCs w:val="20"/>
              </w:rPr>
            </w:pPr>
          </w:p>
          <w:p w14:paraId="3934AFB6" w14:textId="4F798118" w:rsidR="00542E57" w:rsidRPr="00767870" w:rsidRDefault="00EA738E" w:rsidP="00767870">
            <w:pPr>
              <w:pStyle w:val="Nincstrkz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F47262">
              <w:rPr>
                <w:sz w:val="20"/>
                <w:szCs w:val="20"/>
              </w:rPr>
              <w:t xml:space="preserve"> </w:t>
            </w:r>
            <w:r w:rsidR="00542E57" w:rsidRPr="00767870">
              <w:rPr>
                <w:sz w:val="20"/>
                <w:szCs w:val="20"/>
              </w:rPr>
              <w:t>000 Ft</w:t>
            </w:r>
          </w:p>
        </w:tc>
        <w:tc>
          <w:tcPr>
            <w:tcW w:w="1842" w:type="dxa"/>
          </w:tcPr>
          <w:p w14:paraId="24D98742" w14:textId="77777777" w:rsidR="00F47262" w:rsidRDefault="00542E57" w:rsidP="00767870">
            <w:pPr>
              <w:pStyle w:val="Nincstrkz"/>
              <w:rPr>
                <w:sz w:val="20"/>
                <w:szCs w:val="20"/>
              </w:rPr>
            </w:pPr>
            <w:r w:rsidRPr="00767870">
              <w:rPr>
                <w:sz w:val="20"/>
                <w:szCs w:val="20"/>
              </w:rPr>
              <w:t xml:space="preserve">              </w:t>
            </w:r>
          </w:p>
          <w:p w14:paraId="3545B43B" w14:textId="4489119A" w:rsidR="00542E57" w:rsidRPr="00767870" w:rsidRDefault="00EA738E" w:rsidP="00767870">
            <w:pPr>
              <w:pStyle w:val="Nincstrkz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F472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 w:rsidR="00542E57" w:rsidRPr="00767870">
              <w:rPr>
                <w:sz w:val="20"/>
                <w:szCs w:val="20"/>
              </w:rPr>
              <w:t>00 Ft</w:t>
            </w:r>
          </w:p>
          <w:p w14:paraId="4E20107A" w14:textId="77777777" w:rsidR="00542E57" w:rsidRPr="00767870" w:rsidRDefault="00542E57" w:rsidP="00767870">
            <w:pPr>
              <w:pStyle w:val="Nincstrkz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3F24F861" w14:textId="77777777" w:rsidR="00542E57" w:rsidRPr="00767870" w:rsidRDefault="00542E57" w:rsidP="00767870">
            <w:pPr>
              <w:pStyle w:val="Nincstrkz"/>
              <w:rPr>
                <w:sz w:val="20"/>
                <w:szCs w:val="20"/>
              </w:rPr>
            </w:pPr>
            <w:r w:rsidRPr="00767870">
              <w:rPr>
                <w:sz w:val="20"/>
                <w:szCs w:val="20"/>
              </w:rPr>
              <w:t xml:space="preserve">  </w:t>
            </w:r>
          </w:p>
          <w:p w14:paraId="085975D6" w14:textId="760D2B4A" w:rsidR="00542E57" w:rsidRPr="00767870" w:rsidRDefault="00EA738E" w:rsidP="00767870">
            <w:pPr>
              <w:pStyle w:val="Nincstrkz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47262">
              <w:rPr>
                <w:sz w:val="20"/>
                <w:szCs w:val="20"/>
              </w:rPr>
              <w:t xml:space="preserve"> </w:t>
            </w:r>
            <w:r w:rsidR="00542E57" w:rsidRPr="00767870">
              <w:rPr>
                <w:sz w:val="20"/>
                <w:szCs w:val="20"/>
              </w:rPr>
              <w:t>000 Ft</w:t>
            </w:r>
          </w:p>
        </w:tc>
      </w:tr>
      <w:tr w:rsidR="00542E57" w:rsidRPr="00767870" w14:paraId="213D0299" w14:textId="77777777" w:rsidTr="001F4148">
        <w:tc>
          <w:tcPr>
            <w:tcW w:w="1774" w:type="dxa"/>
          </w:tcPr>
          <w:p w14:paraId="049EFF3C" w14:textId="77777777" w:rsidR="00542E57" w:rsidRPr="00767870" w:rsidRDefault="00542E57" w:rsidP="00767870">
            <w:pPr>
              <w:pStyle w:val="Nincstrkz"/>
              <w:rPr>
                <w:sz w:val="20"/>
                <w:szCs w:val="20"/>
              </w:rPr>
            </w:pPr>
          </w:p>
          <w:p w14:paraId="62B254DF" w14:textId="77777777" w:rsidR="00542E57" w:rsidRPr="00767870" w:rsidRDefault="00542E57" w:rsidP="00767870">
            <w:pPr>
              <w:pStyle w:val="Nincstrkz"/>
              <w:rPr>
                <w:sz w:val="20"/>
                <w:szCs w:val="20"/>
              </w:rPr>
            </w:pPr>
            <w:r w:rsidRPr="00767870">
              <w:rPr>
                <w:sz w:val="20"/>
                <w:szCs w:val="20"/>
              </w:rPr>
              <w:t>2,9 alatt</w:t>
            </w:r>
          </w:p>
        </w:tc>
        <w:tc>
          <w:tcPr>
            <w:tcW w:w="1446" w:type="dxa"/>
          </w:tcPr>
          <w:p w14:paraId="6E6ED210" w14:textId="77777777" w:rsidR="00542E57" w:rsidRPr="00767870" w:rsidRDefault="00542E57" w:rsidP="00767870">
            <w:pPr>
              <w:pStyle w:val="Nincstrkz"/>
              <w:rPr>
                <w:sz w:val="20"/>
                <w:szCs w:val="20"/>
              </w:rPr>
            </w:pPr>
          </w:p>
          <w:p w14:paraId="2C7DB4F6" w14:textId="21C0EA0C" w:rsidR="00542E57" w:rsidRPr="00767870" w:rsidRDefault="00EA738E" w:rsidP="00767870">
            <w:pPr>
              <w:pStyle w:val="Nincstrkz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F47262">
              <w:rPr>
                <w:sz w:val="20"/>
                <w:szCs w:val="20"/>
              </w:rPr>
              <w:t xml:space="preserve"> </w:t>
            </w:r>
            <w:r w:rsidR="00542E57" w:rsidRPr="00767870">
              <w:rPr>
                <w:sz w:val="20"/>
                <w:szCs w:val="20"/>
              </w:rPr>
              <w:t>000 Ft</w:t>
            </w:r>
          </w:p>
        </w:tc>
        <w:tc>
          <w:tcPr>
            <w:tcW w:w="1843" w:type="dxa"/>
          </w:tcPr>
          <w:p w14:paraId="6D9412A9" w14:textId="77777777" w:rsidR="00542E57" w:rsidRPr="00767870" w:rsidRDefault="00542E57" w:rsidP="00767870">
            <w:pPr>
              <w:pStyle w:val="Nincstrkz"/>
              <w:rPr>
                <w:sz w:val="20"/>
                <w:szCs w:val="20"/>
              </w:rPr>
            </w:pPr>
          </w:p>
          <w:p w14:paraId="649CE0AB" w14:textId="369D50CE" w:rsidR="00542E57" w:rsidRPr="00767870" w:rsidRDefault="00EA738E" w:rsidP="00767870">
            <w:pPr>
              <w:pStyle w:val="Nincstrkz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F47262">
              <w:rPr>
                <w:sz w:val="20"/>
                <w:szCs w:val="20"/>
              </w:rPr>
              <w:t xml:space="preserve"> </w:t>
            </w:r>
            <w:r w:rsidR="00542E57" w:rsidRPr="00767870">
              <w:rPr>
                <w:sz w:val="20"/>
                <w:szCs w:val="20"/>
              </w:rPr>
              <w:t>000 Ft</w:t>
            </w:r>
          </w:p>
        </w:tc>
        <w:tc>
          <w:tcPr>
            <w:tcW w:w="1842" w:type="dxa"/>
          </w:tcPr>
          <w:p w14:paraId="7883D1B0" w14:textId="77777777" w:rsidR="00F47262" w:rsidRDefault="00542E57" w:rsidP="00767870">
            <w:pPr>
              <w:pStyle w:val="Nincstrkz"/>
              <w:rPr>
                <w:sz w:val="20"/>
                <w:szCs w:val="20"/>
              </w:rPr>
            </w:pPr>
            <w:r w:rsidRPr="00767870">
              <w:rPr>
                <w:sz w:val="20"/>
                <w:szCs w:val="20"/>
              </w:rPr>
              <w:t xml:space="preserve">              </w:t>
            </w:r>
          </w:p>
          <w:p w14:paraId="7163E2F3" w14:textId="1A3F9803" w:rsidR="00542E57" w:rsidRPr="00767870" w:rsidRDefault="00542E57" w:rsidP="00767870">
            <w:pPr>
              <w:pStyle w:val="Nincstrkz"/>
              <w:rPr>
                <w:sz w:val="20"/>
                <w:szCs w:val="20"/>
              </w:rPr>
            </w:pPr>
            <w:r w:rsidRPr="00767870">
              <w:rPr>
                <w:sz w:val="20"/>
                <w:szCs w:val="20"/>
              </w:rPr>
              <w:t>1</w:t>
            </w:r>
            <w:r w:rsidR="00EA738E">
              <w:rPr>
                <w:sz w:val="20"/>
                <w:szCs w:val="20"/>
              </w:rPr>
              <w:t>9</w:t>
            </w:r>
            <w:r w:rsidR="00F47262">
              <w:rPr>
                <w:sz w:val="20"/>
                <w:szCs w:val="20"/>
              </w:rPr>
              <w:t xml:space="preserve"> </w:t>
            </w:r>
            <w:r w:rsidRPr="00767870">
              <w:rPr>
                <w:sz w:val="20"/>
                <w:szCs w:val="20"/>
              </w:rPr>
              <w:t>000 Ft</w:t>
            </w:r>
          </w:p>
          <w:p w14:paraId="20067486" w14:textId="77777777" w:rsidR="00542E57" w:rsidRPr="00767870" w:rsidRDefault="00542E57" w:rsidP="00767870">
            <w:pPr>
              <w:pStyle w:val="Nincstrkz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32B0F00E" w14:textId="77777777" w:rsidR="00542E57" w:rsidRPr="00767870" w:rsidRDefault="00542E57" w:rsidP="00767870">
            <w:pPr>
              <w:pStyle w:val="Nincstrkz"/>
              <w:rPr>
                <w:sz w:val="20"/>
                <w:szCs w:val="20"/>
              </w:rPr>
            </w:pPr>
          </w:p>
          <w:p w14:paraId="48F6057A" w14:textId="0319C9B6" w:rsidR="00542E57" w:rsidRPr="00767870" w:rsidRDefault="00EA738E" w:rsidP="00767870">
            <w:pPr>
              <w:pStyle w:val="Nincstrkz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47262">
              <w:rPr>
                <w:sz w:val="20"/>
                <w:szCs w:val="20"/>
              </w:rPr>
              <w:t xml:space="preserve"> </w:t>
            </w:r>
            <w:r w:rsidR="00542E57" w:rsidRPr="00767870">
              <w:rPr>
                <w:sz w:val="20"/>
                <w:szCs w:val="20"/>
              </w:rPr>
              <w:t>000 Ft</w:t>
            </w:r>
          </w:p>
        </w:tc>
      </w:tr>
    </w:tbl>
    <w:p w14:paraId="3C9962ED" w14:textId="77777777" w:rsidR="00044B05" w:rsidRDefault="00044B05" w:rsidP="00F30C6C">
      <w:pPr>
        <w:rPr>
          <w:b/>
          <w:bCs/>
          <w:sz w:val="22"/>
          <w:szCs w:val="22"/>
          <w:u w:val="single"/>
        </w:rPr>
      </w:pPr>
    </w:p>
    <w:p w14:paraId="6B31EE64" w14:textId="77777777" w:rsidR="00701952" w:rsidRDefault="00701952" w:rsidP="00F30C6C">
      <w:pPr>
        <w:rPr>
          <w:b/>
          <w:bCs/>
          <w:sz w:val="22"/>
          <w:szCs w:val="22"/>
        </w:rPr>
      </w:pPr>
    </w:p>
    <w:p w14:paraId="34B77BEA" w14:textId="21525DF0" w:rsidR="00701952" w:rsidRDefault="00C908E8" w:rsidP="00F30C6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Képzőművészeti ágon</w:t>
      </w:r>
      <w:r w:rsidR="00100005">
        <w:rPr>
          <w:b/>
          <w:bCs/>
          <w:sz w:val="22"/>
          <w:szCs w:val="22"/>
        </w:rPr>
        <w:t xml:space="preserve"> térítési díjas képzésen</w:t>
      </w:r>
      <w:r>
        <w:rPr>
          <w:b/>
          <w:bCs/>
          <w:sz w:val="22"/>
          <w:szCs w:val="22"/>
        </w:rPr>
        <w:t xml:space="preserve"> </w:t>
      </w:r>
      <w:r w:rsidR="00E62164">
        <w:rPr>
          <w:b/>
          <w:bCs/>
          <w:sz w:val="22"/>
          <w:szCs w:val="22"/>
        </w:rPr>
        <w:t xml:space="preserve">tanulóinkat </w:t>
      </w:r>
      <w:r>
        <w:rPr>
          <w:b/>
          <w:bCs/>
          <w:sz w:val="22"/>
          <w:szCs w:val="22"/>
        </w:rPr>
        <w:t xml:space="preserve">évi 5000Ft/tanuló anyagköltség </w:t>
      </w:r>
      <w:r w:rsidR="00E62164">
        <w:rPr>
          <w:b/>
          <w:bCs/>
          <w:sz w:val="22"/>
          <w:szCs w:val="22"/>
        </w:rPr>
        <w:t>terheli</w:t>
      </w:r>
      <w:r w:rsidR="00A100B6">
        <w:rPr>
          <w:b/>
          <w:bCs/>
          <w:sz w:val="22"/>
          <w:szCs w:val="22"/>
        </w:rPr>
        <w:t>, melyet 2023.10.15-ig kell megfizetni.</w:t>
      </w:r>
    </w:p>
    <w:p w14:paraId="375269F4" w14:textId="77777777" w:rsidR="00701952" w:rsidRDefault="00701952" w:rsidP="00F30C6C">
      <w:pPr>
        <w:rPr>
          <w:b/>
          <w:bCs/>
          <w:sz w:val="22"/>
          <w:szCs w:val="22"/>
        </w:rPr>
      </w:pPr>
    </w:p>
    <w:p w14:paraId="7B953AEF" w14:textId="77777777" w:rsidR="00701952" w:rsidRDefault="00701952" w:rsidP="00F30C6C">
      <w:pPr>
        <w:rPr>
          <w:b/>
          <w:bCs/>
          <w:sz w:val="22"/>
          <w:szCs w:val="22"/>
        </w:rPr>
      </w:pPr>
    </w:p>
    <w:p w14:paraId="6502181C" w14:textId="77777777" w:rsidR="00701952" w:rsidRDefault="00701952" w:rsidP="00F30C6C">
      <w:pPr>
        <w:rPr>
          <w:b/>
          <w:bCs/>
          <w:sz w:val="22"/>
          <w:szCs w:val="22"/>
        </w:rPr>
      </w:pPr>
    </w:p>
    <w:p w14:paraId="6374F28A" w14:textId="55D845FF" w:rsidR="00CC057D" w:rsidRDefault="00CC057D" w:rsidP="00F30C6C">
      <w:pPr>
        <w:rPr>
          <w:b/>
          <w:bCs/>
          <w:sz w:val="22"/>
          <w:szCs w:val="22"/>
        </w:rPr>
      </w:pPr>
      <w:r w:rsidRPr="00AD1593">
        <w:rPr>
          <w:b/>
          <w:bCs/>
          <w:sz w:val="22"/>
          <w:szCs w:val="22"/>
        </w:rPr>
        <w:t>TANDÍJFIZETÉSI KÖTELEZETTSÉG:</w:t>
      </w:r>
    </w:p>
    <w:p w14:paraId="3ADC3355" w14:textId="77777777" w:rsidR="00701952" w:rsidRDefault="00701952" w:rsidP="00F30C6C">
      <w:pPr>
        <w:rPr>
          <w:b/>
          <w:bCs/>
          <w:sz w:val="22"/>
          <w:szCs w:val="22"/>
        </w:rPr>
      </w:pPr>
    </w:p>
    <w:p w14:paraId="742398C6" w14:textId="77777777" w:rsidR="00AD1593" w:rsidRPr="00AD1593" w:rsidRDefault="00AD1593" w:rsidP="00F30C6C">
      <w:pPr>
        <w:rPr>
          <w:sz w:val="22"/>
          <w:szCs w:val="22"/>
        </w:rPr>
      </w:pPr>
    </w:p>
    <w:p w14:paraId="18898D2C" w14:textId="598B3067" w:rsidR="00CC057D" w:rsidRPr="000E0CA0" w:rsidRDefault="00CC057D" w:rsidP="00F30C6C">
      <w:pPr>
        <w:rPr>
          <w:sz w:val="22"/>
          <w:szCs w:val="22"/>
        </w:rPr>
      </w:pPr>
      <w:r w:rsidRPr="000E0CA0">
        <w:rPr>
          <w:sz w:val="22"/>
          <w:szCs w:val="22"/>
        </w:rPr>
        <w:t xml:space="preserve">Azoknak a tanulóknak kell tandíjat fizetni, akik után az </w:t>
      </w:r>
      <w:proofErr w:type="spellStart"/>
      <w:r w:rsidRPr="000E0CA0">
        <w:rPr>
          <w:sz w:val="22"/>
          <w:szCs w:val="22"/>
        </w:rPr>
        <w:t>Eck</w:t>
      </w:r>
      <w:proofErr w:type="spellEnd"/>
      <w:r w:rsidRPr="000E0CA0">
        <w:rPr>
          <w:sz w:val="22"/>
          <w:szCs w:val="22"/>
        </w:rPr>
        <w:t xml:space="preserve"> Imre Alapfokú Művészeti Iskola nem tud támogatást igénybe venni, mert a tanuló betöltötte a 22. életévét, vagy más alapfokú művészeti </w:t>
      </w:r>
      <w:r w:rsidR="00E27A7A">
        <w:rPr>
          <w:sz w:val="22"/>
          <w:szCs w:val="22"/>
        </w:rPr>
        <w:t xml:space="preserve">intézménynek is </w:t>
      </w:r>
      <w:r w:rsidRPr="000E0CA0">
        <w:rPr>
          <w:sz w:val="22"/>
          <w:szCs w:val="22"/>
        </w:rPr>
        <w:t>tanulója, vagy több tanszakra jár</w:t>
      </w:r>
      <w:r w:rsidR="00E27A7A">
        <w:rPr>
          <w:sz w:val="22"/>
          <w:szCs w:val="22"/>
        </w:rPr>
        <w:t>, illetve a tanulói jogviszonya 202</w:t>
      </w:r>
      <w:r w:rsidR="005701A7">
        <w:rPr>
          <w:sz w:val="22"/>
          <w:szCs w:val="22"/>
        </w:rPr>
        <w:t>3</w:t>
      </w:r>
      <w:r w:rsidR="00E27A7A">
        <w:rPr>
          <w:sz w:val="22"/>
          <w:szCs w:val="22"/>
        </w:rPr>
        <w:t>.10.01-e után létesült.</w:t>
      </w:r>
    </w:p>
    <w:p w14:paraId="52002B81" w14:textId="77777777" w:rsidR="005F596E" w:rsidRPr="000E0CA0" w:rsidRDefault="005F596E" w:rsidP="00F30C6C">
      <w:pPr>
        <w:rPr>
          <w:sz w:val="22"/>
          <w:szCs w:val="22"/>
        </w:rPr>
      </w:pPr>
    </w:p>
    <w:p w14:paraId="568304B0" w14:textId="6BB53F9E" w:rsidR="00CC057D" w:rsidRDefault="00327C05">
      <w:pPr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ZENEMŰVÉSZETI ÁGON</w:t>
      </w:r>
      <w:r w:rsidRPr="006157AE">
        <w:rPr>
          <w:b/>
          <w:bCs/>
          <w:sz w:val="22"/>
          <w:szCs w:val="22"/>
        </w:rPr>
        <w:t xml:space="preserve"> </w:t>
      </w:r>
      <w:r>
        <w:rPr>
          <w:b/>
          <w:sz w:val="22"/>
          <w:szCs w:val="22"/>
        </w:rPr>
        <w:t>A TANDÍJ ÖSSZEGE</w:t>
      </w:r>
      <w:r w:rsidR="00CC057D" w:rsidRPr="000E0CA0">
        <w:rPr>
          <w:sz w:val="22"/>
          <w:szCs w:val="22"/>
        </w:rPr>
        <w:t xml:space="preserve">: </w:t>
      </w:r>
      <w:r w:rsidR="00CC057D" w:rsidRPr="000E0CA0">
        <w:rPr>
          <w:b/>
          <w:sz w:val="22"/>
          <w:szCs w:val="22"/>
        </w:rPr>
        <w:t>1</w:t>
      </w:r>
      <w:r w:rsidR="00165C9E">
        <w:rPr>
          <w:b/>
          <w:sz w:val="22"/>
          <w:szCs w:val="22"/>
        </w:rPr>
        <w:t>76</w:t>
      </w:r>
      <w:r w:rsidR="00CF3F2B">
        <w:rPr>
          <w:b/>
          <w:sz w:val="22"/>
          <w:szCs w:val="22"/>
        </w:rPr>
        <w:t xml:space="preserve"> </w:t>
      </w:r>
      <w:r w:rsidR="00CC057D" w:rsidRPr="000E0CA0">
        <w:rPr>
          <w:b/>
          <w:sz w:val="22"/>
          <w:szCs w:val="22"/>
        </w:rPr>
        <w:t>000 Ft/év</w:t>
      </w:r>
      <w:r w:rsidR="00CC057D" w:rsidRPr="000E0CA0">
        <w:rPr>
          <w:sz w:val="22"/>
          <w:szCs w:val="22"/>
        </w:rPr>
        <w:t xml:space="preserve">, </w:t>
      </w:r>
      <w:r w:rsidR="00165C9E">
        <w:rPr>
          <w:b/>
          <w:sz w:val="22"/>
          <w:szCs w:val="22"/>
        </w:rPr>
        <w:t>8</w:t>
      </w:r>
      <w:r w:rsidR="00CF3F2B">
        <w:rPr>
          <w:b/>
          <w:sz w:val="22"/>
          <w:szCs w:val="22"/>
        </w:rPr>
        <w:t xml:space="preserve">8 </w:t>
      </w:r>
      <w:r w:rsidR="001B68B5">
        <w:rPr>
          <w:b/>
          <w:sz w:val="22"/>
          <w:szCs w:val="22"/>
        </w:rPr>
        <w:t xml:space="preserve">000 Ft/félév, </w:t>
      </w:r>
      <w:r w:rsidR="00CC057D" w:rsidRPr="001B68B5">
        <w:rPr>
          <w:b/>
          <w:sz w:val="22"/>
          <w:szCs w:val="22"/>
        </w:rPr>
        <w:t>1</w:t>
      </w:r>
      <w:r w:rsidR="00165C9E">
        <w:rPr>
          <w:b/>
          <w:sz w:val="22"/>
          <w:szCs w:val="22"/>
        </w:rPr>
        <w:t>7</w:t>
      </w:r>
      <w:r w:rsidR="00347ED4">
        <w:rPr>
          <w:b/>
          <w:sz w:val="22"/>
          <w:szCs w:val="22"/>
        </w:rPr>
        <w:t> </w:t>
      </w:r>
      <w:r w:rsidR="008F51EB">
        <w:rPr>
          <w:b/>
          <w:sz w:val="22"/>
          <w:szCs w:val="22"/>
        </w:rPr>
        <w:t>6</w:t>
      </w:r>
      <w:r w:rsidR="00CC057D" w:rsidRPr="001B68B5">
        <w:rPr>
          <w:b/>
          <w:sz w:val="22"/>
          <w:szCs w:val="22"/>
        </w:rPr>
        <w:t xml:space="preserve">00 </w:t>
      </w:r>
      <w:r w:rsidR="00347ED4" w:rsidRPr="001B68B5">
        <w:rPr>
          <w:b/>
          <w:sz w:val="22"/>
          <w:szCs w:val="22"/>
        </w:rPr>
        <w:t>Ft</w:t>
      </w:r>
      <w:r w:rsidR="00347ED4">
        <w:rPr>
          <w:b/>
          <w:sz w:val="22"/>
          <w:szCs w:val="22"/>
        </w:rPr>
        <w:t xml:space="preserve"> /hó</w:t>
      </w:r>
      <w:r w:rsidR="001B68B5">
        <w:rPr>
          <w:b/>
          <w:sz w:val="22"/>
          <w:szCs w:val="22"/>
        </w:rPr>
        <w:t>.</w:t>
      </w:r>
    </w:p>
    <w:p w14:paraId="1240902E" w14:textId="77777777" w:rsidR="00701952" w:rsidRDefault="00701952">
      <w:pPr>
        <w:rPr>
          <w:b/>
          <w:sz w:val="22"/>
          <w:szCs w:val="22"/>
        </w:rPr>
      </w:pPr>
    </w:p>
    <w:tbl>
      <w:tblPr>
        <w:tblW w:w="90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4"/>
        <w:gridCol w:w="2155"/>
        <w:gridCol w:w="2409"/>
        <w:gridCol w:w="2694"/>
      </w:tblGrid>
      <w:tr w:rsidR="00C54166" w:rsidRPr="001B68B5" w14:paraId="2761EEEB" w14:textId="77777777" w:rsidTr="00B30CBF">
        <w:tc>
          <w:tcPr>
            <w:tcW w:w="1774" w:type="dxa"/>
          </w:tcPr>
          <w:p w14:paraId="683F3140" w14:textId="77777777" w:rsidR="00C54166" w:rsidRPr="001B68B5" w:rsidRDefault="00C54166" w:rsidP="00B30CBF">
            <w:pPr>
              <w:ind w:right="360"/>
              <w:rPr>
                <w:sz w:val="20"/>
                <w:szCs w:val="20"/>
              </w:rPr>
            </w:pPr>
            <w:r w:rsidRPr="001B68B5">
              <w:rPr>
                <w:b/>
                <w:bCs/>
                <w:sz w:val="20"/>
                <w:szCs w:val="20"/>
              </w:rPr>
              <w:t xml:space="preserve">Tanulmányi </w:t>
            </w:r>
            <w:r>
              <w:rPr>
                <w:b/>
                <w:bCs/>
                <w:sz w:val="20"/>
                <w:szCs w:val="20"/>
              </w:rPr>
              <w:t>eredmény:</w:t>
            </w:r>
          </w:p>
        </w:tc>
        <w:tc>
          <w:tcPr>
            <w:tcW w:w="2155" w:type="dxa"/>
          </w:tcPr>
          <w:p w14:paraId="5B513FE3" w14:textId="77777777" w:rsidR="00C54166" w:rsidRPr="001B68B5" w:rsidRDefault="00C54166" w:rsidP="00B30CBF">
            <w:pPr>
              <w:ind w:right="360"/>
              <w:jc w:val="center"/>
              <w:rPr>
                <w:color w:val="FF0000"/>
                <w:sz w:val="20"/>
                <w:szCs w:val="20"/>
              </w:rPr>
            </w:pPr>
            <w:r w:rsidRPr="001B68B5">
              <w:rPr>
                <w:b/>
                <w:sz w:val="20"/>
                <w:szCs w:val="20"/>
              </w:rPr>
              <w:t xml:space="preserve">Éves </w:t>
            </w:r>
            <w:r>
              <w:rPr>
                <w:b/>
                <w:sz w:val="20"/>
                <w:szCs w:val="20"/>
              </w:rPr>
              <w:t>tan</w:t>
            </w:r>
            <w:r w:rsidRPr="001B68B5">
              <w:rPr>
                <w:b/>
                <w:sz w:val="20"/>
                <w:szCs w:val="20"/>
              </w:rPr>
              <w:t>díj</w:t>
            </w:r>
          </w:p>
        </w:tc>
        <w:tc>
          <w:tcPr>
            <w:tcW w:w="2409" w:type="dxa"/>
          </w:tcPr>
          <w:p w14:paraId="570CC6EC" w14:textId="77777777" w:rsidR="00C54166" w:rsidRPr="001B68B5" w:rsidRDefault="00C54166" w:rsidP="00B30CBF">
            <w:pPr>
              <w:ind w:righ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Féléves tandíj</w:t>
            </w:r>
          </w:p>
        </w:tc>
        <w:tc>
          <w:tcPr>
            <w:tcW w:w="2694" w:type="dxa"/>
          </w:tcPr>
          <w:p w14:paraId="20383550" w14:textId="77777777" w:rsidR="00C54166" w:rsidRPr="001B68B5" w:rsidRDefault="00C54166" w:rsidP="00B30CBF">
            <w:pPr>
              <w:ind w:right="360"/>
              <w:jc w:val="center"/>
              <w:rPr>
                <w:b/>
                <w:color w:val="FF0000"/>
                <w:sz w:val="20"/>
                <w:szCs w:val="20"/>
              </w:rPr>
            </w:pPr>
            <w:r w:rsidRPr="001F4148">
              <w:rPr>
                <w:b/>
                <w:sz w:val="20"/>
                <w:szCs w:val="20"/>
              </w:rPr>
              <w:t>Havi részlet</w:t>
            </w:r>
          </w:p>
        </w:tc>
      </w:tr>
      <w:tr w:rsidR="00C54166" w:rsidRPr="00C54166" w14:paraId="1F671B92" w14:textId="77777777" w:rsidTr="00B30CBF">
        <w:tc>
          <w:tcPr>
            <w:tcW w:w="1774" w:type="dxa"/>
          </w:tcPr>
          <w:p w14:paraId="73177154" w14:textId="77777777" w:rsidR="00C54166" w:rsidRPr="00C54166" w:rsidRDefault="00C54166" w:rsidP="00B30CBF">
            <w:pPr>
              <w:pStyle w:val="Nincstrkz"/>
              <w:rPr>
                <w:b/>
                <w:bCs/>
                <w:sz w:val="20"/>
                <w:szCs w:val="20"/>
              </w:rPr>
            </w:pPr>
          </w:p>
          <w:p w14:paraId="65639A0D" w14:textId="77777777" w:rsidR="00C54166" w:rsidRPr="00C54166" w:rsidRDefault="00C54166" w:rsidP="00B30CBF">
            <w:pPr>
              <w:pStyle w:val="Nincstrkz"/>
              <w:rPr>
                <w:b/>
                <w:bCs/>
                <w:sz w:val="20"/>
                <w:szCs w:val="20"/>
              </w:rPr>
            </w:pPr>
            <w:r w:rsidRPr="00C54166">
              <w:rPr>
                <w:b/>
                <w:bCs/>
                <w:sz w:val="20"/>
                <w:szCs w:val="20"/>
              </w:rPr>
              <w:t>4,0 - 5,0 tanulmányi átlag</w:t>
            </w:r>
          </w:p>
        </w:tc>
        <w:tc>
          <w:tcPr>
            <w:tcW w:w="2155" w:type="dxa"/>
          </w:tcPr>
          <w:p w14:paraId="3919CC59" w14:textId="77777777" w:rsidR="00C54166" w:rsidRPr="00C54166" w:rsidRDefault="00C54166" w:rsidP="00B30CBF">
            <w:pPr>
              <w:pStyle w:val="Nincstrkz"/>
              <w:rPr>
                <w:b/>
                <w:bCs/>
                <w:sz w:val="20"/>
                <w:szCs w:val="20"/>
              </w:rPr>
            </w:pPr>
          </w:p>
          <w:p w14:paraId="2DC15431" w14:textId="4E704BF6" w:rsidR="00C54166" w:rsidRPr="00C54166" w:rsidRDefault="00701952" w:rsidP="00B30CBF">
            <w:pPr>
              <w:pStyle w:val="Nincstrkz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9875AA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 xml:space="preserve">6 </w:t>
            </w:r>
            <w:r w:rsidR="00C54166" w:rsidRPr="00C54166">
              <w:rPr>
                <w:b/>
                <w:bCs/>
                <w:sz w:val="20"/>
                <w:szCs w:val="20"/>
              </w:rPr>
              <w:t>000 Ft</w:t>
            </w:r>
          </w:p>
          <w:p w14:paraId="6CC797D1" w14:textId="77777777" w:rsidR="00C54166" w:rsidRPr="00C54166" w:rsidRDefault="00C54166" w:rsidP="00B30CBF">
            <w:pPr>
              <w:pStyle w:val="Nincstrkz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401819B9" w14:textId="77777777" w:rsidR="00C54166" w:rsidRPr="00C54166" w:rsidRDefault="00C54166" w:rsidP="00B30CBF">
            <w:pPr>
              <w:pStyle w:val="Nincstrkz"/>
              <w:rPr>
                <w:b/>
                <w:bCs/>
                <w:sz w:val="20"/>
                <w:szCs w:val="20"/>
              </w:rPr>
            </w:pPr>
          </w:p>
          <w:p w14:paraId="779F9E27" w14:textId="51453080" w:rsidR="00C54166" w:rsidRPr="00C54166" w:rsidRDefault="009875AA" w:rsidP="00B30CBF">
            <w:pPr>
              <w:pStyle w:val="Nincstrkz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="00701952">
              <w:rPr>
                <w:b/>
                <w:bCs/>
                <w:sz w:val="20"/>
                <w:szCs w:val="20"/>
              </w:rPr>
              <w:t>8</w:t>
            </w:r>
            <w:r w:rsidR="00C54166" w:rsidRPr="00C54166">
              <w:rPr>
                <w:b/>
                <w:bCs/>
                <w:sz w:val="20"/>
                <w:szCs w:val="20"/>
              </w:rPr>
              <w:t xml:space="preserve"> 000 Ft</w:t>
            </w:r>
          </w:p>
        </w:tc>
        <w:tc>
          <w:tcPr>
            <w:tcW w:w="2694" w:type="dxa"/>
          </w:tcPr>
          <w:p w14:paraId="4183371A" w14:textId="77777777" w:rsidR="00C54166" w:rsidRPr="00C54166" w:rsidRDefault="00C54166" w:rsidP="00B30CBF">
            <w:pPr>
              <w:pStyle w:val="Nincstrkz"/>
              <w:rPr>
                <w:b/>
                <w:bCs/>
                <w:sz w:val="20"/>
                <w:szCs w:val="20"/>
              </w:rPr>
            </w:pPr>
            <w:r w:rsidRPr="00C54166">
              <w:rPr>
                <w:b/>
                <w:bCs/>
                <w:sz w:val="20"/>
                <w:szCs w:val="20"/>
              </w:rPr>
              <w:t xml:space="preserve"> </w:t>
            </w:r>
          </w:p>
          <w:p w14:paraId="61E5C0E0" w14:textId="6CAC3C62" w:rsidR="00C54166" w:rsidRPr="00C54166" w:rsidRDefault="00701952" w:rsidP="00B30CBF">
            <w:pPr>
              <w:pStyle w:val="Nincstrkz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9875AA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 xml:space="preserve"> 6</w:t>
            </w:r>
            <w:r w:rsidR="00C54166" w:rsidRPr="00C54166">
              <w:rPr>
                <w:b/>
                <w:bCs/>
                <w:sz w:val="20"/>
                <w:szCs w:val="20"/>
              </w:rPr>
              <w:t>00 Ft</w:t>
            </w:r>
          </w:p>
          <w:p w14:paraId="462548D0" w14:textId="77777777" w:rsidR="00C54166" w:rsidRPr="00C54166" w:rsidRDefault="00C54166" w:rsidP="00B30CBF">
            <w:pPr>
              <w:pStyle w:val="Nincstrkz"/>
              <w:rPr>
                <w:b/>
                <w:bCs/>
                <w:sz w:val="20"/>
                <w:szCs w:val="20"/>
              </w:rPr>
            </w:pPr>
          </w:p>
        </w:tc>
      </w:tr>
      <w:tr w:rsidR="00C54166" w:rsidRPr="00767870" w14:paraId="434388DA" w14:textId="77777777" w:rsidTr="00B30CBF">
        <w:tc>
          <w:tcPr>
            <w:tcW w:w="1774" w:type="dxa"/>
          </w:tcPr>
          <w:p w14:paraId="519978DE" w14:textId="77777777" w:rsidR="00C54166" w:rsidRPr="00767870" w:rsidRDefault="00C54166" w:rsidP="00B30CBF">
            <w:pPr>
              <w:pStyle w:val="Nincstrkz"/>
              <w:rPr>
                <w:sz w:val="20"/>
                <w:szCs w:val="20"/>
              </w:rPr>
            </w:pPr>
          </w:p>
          <w:p w14:paraId="07BECBC5" w14:textId="77777777" w:rsidR="00C54166" w:rsidRDefault="00C54166" w:rsidP="00B30CBF">
            <w:pPr>
              <w:pStyle w:val="Nincstrkz"/>
              <w:rPr>
                <w:sz w:val="20"/>
                <w:szCs w:val="20"/>
              </w:rPr>
            </w:pPr>
            <w:r w:rsidRPr="00767870">
              <w:rPr>
                <w:sz w:val="20"/>
                <w:szCs w:val="20"/>
              </w:rPr>
              <w:t xml:space="preserve">3,0 – 3,9 </w:t>
            </w:r>
          </w:p>
          <w:p w14:paraId="3D9C065B" w14:textId="77777777" w:rsidR="00C54166" w:rsidRPr="00767870" w:rsidRDefault="00C54166" w:rsidP="00B30CBF">
            <w:pPr>
              <w:pStyle w:val="Nincstrkz"/>
              <w:rPr>
                <w:sz w:val="20"/>
                <w:szCs w:val="20"/>
              </w:rPr>
            </w:pPr>
            <w:r w:rsidRPr="00717DF4">
              <w:rPr>
                <w:sz w:val="20"/>
                <w:szCs w:val="20"/>
              </w:rPr>
              <w:t>tanulmányi átlag</w:t>
            </w:r>
          </w:p>
        </w:tc>
        <w:tc>
          <w:tcPr>
            <w:tcW w:w="2155" w:type="dxa"/>
          </w:tcPr>
          <w:p w14:paraId="25AC96F8" w14:textId="77777777" w:rsidR="00C54166" w:rsidRDefault="00C54166" w:rsidP="00B30CBF">
            <w:pPr>
              <w:pStyle w:val="Nincstrkz"/>
              <w:rPr>
                <w:sz w:val="20"/>
                <w:szCs w:val="20"/>
              </w:rPr>
            </w:pPr>
          </w:p>
          <w:p w14:paraId="69286DA0" w14:textId="4F960157" w:rsidR="00C54166" w:rsidRPr="00767870" w:rsidRDefault="00701952" w:rsidP="00B30CBF">
            <w:pPr>
              <w:pStyle w:val="Nincstrkz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875A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8</w:t>
            </w:r>
            <w:r w:rsidR="00C54166">
              <w:rPr>
                <w:sz w:val="20"/>
                <w:szCs w:val="20"/>
              </w:rPr>
              <w:t xml:space="preserve"> </w:t>
            </w:r>
            <w:r w:rsidR="00C54166" w:rsidRPr="00767870">
              <w:rPr>
                <w:sz w:val="20"/>
                <w:szCs w:val="20"/>
              </w:rPr>
              <w:t>000 Ft</w:t>
            </w:r>
          </w:p>
          <w:p w14:paraId="4F02828B" w14:textId="77777777" w:rsidR="00C54166" w:rsidRPr="00767870" w:rsidRDefault="00C54166" w:rsidP="00B30CBF">
            <w:pPr>
              <w:pStyle w:val="Nincstrkz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2E56EC28" w14:textId="77777777" w:rsidR="00C54166" w:rsidRPr="00767870" w:rsidRDefault="00C54166" w:rsidP="00B30CBF">
            <w:pPr>
              <w:pStyle w:val="Nincstrkz"/>
              <w:rPr>
                <w:sz w:val="20"/>
                <w:szCs w:val="20"/>
              </w:rPr>
            </w:pPr>
          </w:p>
          <w:p w14:paraId="57AE9651" w14:textId="30BF23AC" w:rsidR="00C54166" w:rsidRPr="00767870" w:rsidRDefault="009875AA" w:rsidP="00B30CBF">
            <w:pPr>
              <w:pStyle w:val="Nincstrkz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65E94">
              <w:rPr>
                <w:sz w:val="20"/>
                <w:szCs w:val="20"/>
              </w:rPr>
              <w:t>9</w:t>
            </w:r>
            <w:r w:rsidR="00C54166">
              <w:rPr>
                <w:sz w:val="20"/>
                <w:szCs w:val="20"/>
              </w:rPr>
              <w:t xml:space="preserve"> </w:t>
            </w:r>
            <w:r w:rsidR="00C54166" w:rsidRPr="00767870">
              <w:rPr>
                <w:sz w:val="20"/>
                <w:szCs w:val="20"/>
              </w:rPr>
              <w:t>000 Ft</w:t>
            </w:r>
          </w:p>
        </w:tc>
        <w:tc>
          <w:tcPr>
            <w:tcW w:w="2694" w:type="dxa"/>
          </w:tcPr>
          <w:p w14:paraId="5FC98ED2" w14:textId="77777777" w:rsidR="00C54166" w:rsidRDefault="00C54166" w:rsidP="00B30CBF">
            <w:pPr>
              <w:pStyle w:val="Nincstrkz"/>
              <w:rPr>
                <w:sz w:val="20"/>
                <w:szCs w:val="20"/>
              </w:rPr>
            </w:pPr>
            <w:r w:rsidRPr="00767870">
              <w:rPr>
                <w:sz w:val="20"/>
                <w:szCs w:val="20"/>
              </w:rPr>
              <w:t xml:space="preserve">         </w:t>
            </w:r>
          </w:p>
          <w:p w14:paraId="5278EF9F" w14:textId="30C59F9D" w:rsidR="00C54166" w:rsidRPr="00767870" w:rsidRDefault="00865E94" w:rsidP="00B30CBF">
            <w:pPr>
              <w:pStyle w:val="Nincstrkz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875A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8</w:t>
            </w:r>
            <w:r w:rsidR="00C54166" w:rsidRPr="00767870">
              <w:rPr>
                <w:sz w:val="20"/>
                <w:szCs w:val="20"/>
              </w:rPr>
              <w:t xml:space="preserve">00 Ft </w:t>
            </w:r>
          </w:p>
          <w:p w14:paraId="048D7EBB" w14:textId="77777777" w:rsidR="00C54166" w:rsidRPr="00767870" w:rsidRDefault="00C54166" w:rsidP="00B30CBF">
            <w:pPr>
              <w:pStyle w:val="Nincstrkz"/>
              <w:rPr>
                <w:sz w:val="20"/>
                <w:szCs w:val="20"/>
              </w:rPr>
            </w:pPr>
          </w:p>
        </w:tc>
      </w:tr>
      <w:tr w:rsidR="00C54166" w:rsidRPr="00767870" w14:paraId="3A59D1BF" w14:textId="77777777" w:rsidTr="00B30CBF">
        <w:tc>
          <w:tcPr>
            <w:tcW w:w="1774" w:type="dxa"/>
          </w:tcPr>
          <w:p w14:paraId="10E5E086" w14:textId="77777777" w:rsidR="00C54166" w:rsidRPr="00767870" w:rsidRDefault="00C54166" w:rsidP="00B30CBF">
            <w:pPr>
              <w:pStyle w:val="Nincstrkz"/>
              <w:rPr>
                <w:sz w:val="20"/>
                <w:szCs w:val="20"/>
              </w:rPr>
            </w:pPr>
          </w:p>
          <w:p w14:paraId="5DE3398A" w14:textId="77777777" w:rsidR="00C54166" w:rsidRDefault="00C54166" w:rsidP="00B30CBF">
            <w:pPr>
              <w:pStyle w:val="Nincstrkz"/>
              <w:rPr>
                <w:sz w:val="20"/>
                <w:szCs w:val="20"/>
              </w:rPr>
            </w:pPr>
            <w:r w:rsidRPr="00767870">
              <w:rPr>
                <w:sz w:val="20"/>
                <w:szCs w:val="20"/>
              </w:rPr>
              <w:t>2,9 alatt</w:t>
            </w:r>
          </w:p>
          <w:p w14:paraId="71233A32" w14:textId="77777777" w:rsidR="00C54166" w:rsidRPr="00767870" w:rsidRDefault="00C54166" w:rsidP="00B30CBF">
            <w:pPr>
              <w:pStyle w:val="Nincstrkz"/>
              <w:rPr>
                <w:sz w:val="20"/>
                <w:szCs w:val="20"/>
              </w:rPr>
            </w:pPr>
            <w:r w:rsidRPr="00717DF4">
              <w:rPr>
                <w:sz w:val="20"/>
                <w:szCs w:val="20"/>
              </w:rPr>
              <w:t>tanulmányi átlag</w:t>
            </w:r>
          </w:p>
        </w:tc>
        <w:tc>
          <w:tcPr>
            <w:tcW w:w="2155" w:type="dxa"/>
          </w:tcPr>
          <w:p w14:paraId="6F7C92E9" w14:textId="77777777" w:rsidR="00C54166" w:rsidRDefault="00C54166" w:rsidP="00B30CBF">
            <w:pPr>
              <w:pStyle w:val="Nincstrkz"/>
              <w:rPr>
                <w:sz w:val="20"/>
                <w:szCs w:val="20"/>
              </w:rPr>
            </w:pPr>
          </w:p>
          <w:p w14:paraId="191CF380" w14:textId="444857C5" w:rsidR="00C54166" w:rsidRPr="00767870" w:rsidRDefault="00865E94" w:rsidP="00B30CBF">
            <w:pPr>
              <w:pStyle w:val="Nincstrkz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875A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  <w:r w:rsidR="00C54166">
              <w:rPr>
                <w:sz w:val="20"/>
                <w:szCs w:val="20"/>
              </w:rPr>
              <w:t xml:space="preserve"> </w:t>
            </w:r>
            <w:r w:rsidR="00C54166" w:rsidRPr="00767870">
              <w:rPr>
                <w:sz w:val="20"/>
                <w:szCs w:val="20"/>
              </w:rPr>
              <w:t>000 Ft</w:t>
            </w:r>
          </w:p>
          <w:p w14:paraId="06B63CE9" w14:textId="77777777" w:rsidR="00C54166" w:rsidRPr="00767870" w:rsidRDefault="00C54166" w:rsidP="00B30CBF">
            <w:pPr>
              <w:pStyle w:val="Nincstrkz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184B6E18" w14:textId="77777777" w:rsidR="00C54166" w:rsidRPr="00767870" w:rsidRDefault="00C54166" w:rsidP="00B30CBF">
            <w:pPr>
              <w:pStyle w:val="Nincstrkz"/>
              <w:rPr>
                <w:sz w:val="20"/>
                <w:szCs w:val="20"/>
              </w:rPr>
            </w:pPr>
          </w:p>
          <w:p w14:paraId="20CB5215" w14:textId="2F8881AE" w:rsidR="00C54166" w:rsidRPr="00767870" w:rsidRDefault="009875AA" w:rsidP="00B30CBF">
            <w:pPr>
              <w:pStyle w:val="Nincstrkz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65E94">
              <w:rPr>
                <w:sz w:val="20"/>
                <w:szCs w:val="20"/>
              </w:rPr>
              <w:t>0</w:t>
            </w:r>
            <w:r w:rsidR="00C54166">
              <w:rPr>
                <w:sz w:val="20"/>
                <w:szCs w:val="20"/>
              </w:rPr>
              <w:t xml:space="preserve"> </w:t>
            </w:r>
            <w:r w:rsidR="00C54166" w:rsidRPr="00767870">
              <w:rPr>
                <w:sz w:val="20"/>
                <w:szCs w:val="20"/>
              </w:rPr>
              <w:t>000 Ft</w:t>
            </w:r>
          </w:p>
        </w:tc>
        <w:tc>
          <w:tcPr>
            <w:tcW w:w="2694" w:type="dxa"/>
          </w:tcPr>
          <w:p w14:paraId="3318AE6C" w14:textId="77777777" w:rsidR="00C54166" w:rsidRDefault="00C54166" w:rsidP="00B30CBF">
            <w:pPr>
              <w:pStyle w:val="Nincstrkz"/>
              <w:rPr>
                <w:sz w:val="20"/>
                <w:szCs w:val="20"/>
              </w:rPr>
            </w:pPr>
            <w:r w:rsidRPr="00767870">
              <w:rPr>
                <w:sz w:val="20"/>
                <w:szCs w:val="20"/>
              </w:rPr>
              <w:t xml:space="preserve">              </w:t>
            </w:r>
          </w:p>
          <w:p w14:paraId="54E820F4" w14:textId="13EB7304" w:rsidR="00C54166" w:rsidRPr="00767870" w:rsidRDefault="00866851" w:rsidP="00B30CBF">
            <w:pPr>
              <w:pStyle w:val="Nincstrkz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875A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0</w:t>
            </w:r>
            <w:r w:rsidR="00C54166" w:rsidRPr="00767870">
              <w:rPr>
                <w:sz w:val="20"/>
                <w:szCs w:val="20"/>
              </w:rPr>
              <w:t>00 Ft</w:t>
            </w:r>
          </w:p>
          <w:p w14:paraId="68450190" w14:textId="77777777" w:rsidR="00C54166" w:rsidRPr="00767870" w:rsidRDefault="00C54166" w:rsidP="00B30CBF">
            <w:pPr>
              <w:pStyle w:val="Nincstrkz"/>
              <w:rPr>
                <w:sz w:val="20"/>
                <w:szCs w:val="20"/>
              </w:rPr>
            </w:pPr>
          </w:p>
        </w:tc>
      </w:tr>
    </w:tbl>
    <w:p w14:paraId="79B678A4" w14:textId="77777777" w:rsidR="00C54166" w:rsidRDefault="00C54166">
      <w:pPr>
        <w:rPr>
          <w:sz w:val="22"/>
          <w:szCs w:val="22"/>
        </w:rPr>
      </w:pPr>
    </w:p>
    <w:p w14:paraId="381F141D" w14:textId="77777777" w:rsidR="00CB1C01" w:rsidRDefault="00CB1C01" w:rsidP="00CB1C01">
      <w:pPr>
        <w:ind w:right="360"/>
        <w:rPr>
          <w:sz w:val="22"/>
          <w:szCs w:val="22"/>
        </w:rPr>
      </w:pPr>
    </w:p>
    <w:p w14:paraId="61FE62AF" w14:textId="5F806FF3" w:rsidR="00C54166" w:rsidRDefault="00327C05" w:rsidP="00CB1C01">
      <w:pPr>
        <w:ind w:right="360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SZÍNMŰVÉSZETI, TÁNCMŰVÉSZETI (MODERNTÁNC</w:t>
      </w:r>
      <w:r w:rsidRPr="001B68B5"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 xml:space="preserve">BALETT) ÉS KÉPZŐMŰVÉSZETI ÁGON A TANDÍJ ÖSSZEGE: </w:t>
      </w:r>
      <w:r w:rsidR="00165C9E">
        <w:rPr>
          <w:b/>
          <w:sz w:val="22"/>
          <w:szCs w:val="22"/>
        </w:rPr>
        <w:t>8</w:t>
      </w:r>
      <w:r w:rsidR="00C54166">
        <w:rPr>
          <w:b/>
          <w:sz w:val="22"/>
          <w:szCs w:val="22"/>
        </w:rPr>
        <w:t xml:space="preserve">8 </w:t>
      </w:r>
      <w:r w:rsidR="00C54166" w:rsidRPr="000E0CA0">
        <w:rPr>
          <w:b/>
          <w:sz w:val="22"/>
          <w:szCs w:val="22"/>
        </w:rPr>
        <w:t>000 Ft/év</w:t>
      </w:r>
      <w:r w:rsidR="00C54166" w:rsidRPr="000E0CA0">
        <w:rPr>
          <w:sz w:val="22"/>
          <w:szCs w:val="22"/>
        </w:rPr>
        <w:t xml:space="preserve">, </w:t>
      </w:r>
      <w:r w:rsidR="00165C9E">
        <w:rPr>
          <w:b/>
          <w:sz w:val="22"/>
          <w:szCs w:val="22"/>
        </w:rPr>
        <w:t>4</w:t>
      </w:r>
      <w:r w:rsidR="00C54166">
        <w:rPr>
          <w:b/>
          <w:sz w:val="22"/>
          <w:szCs w:val="22"/>
        </w:rPr>
        <w:t xml:space="preserve">4 </w:t>
      </w:r>
      <w:r w:rsidR="00C54166" w:rsidRPr="001B68B5">
        <w:rPr>
          <w:b/>
          <w:sz w:val="22"/>
          <w:szCs w:val="22"/>
        </w:rPr>
        <w:t xml:space="preserve">000 Ft/félév, </w:t>
      </w:r>
      <w:r w:rsidR="00165C9E">
        <w:rPr>
          <w:b/>
          <w:sz w:val="22"/>
          <w:szCs w:val="22"/>
        </w:rPr>
        <w:t>8</w:t>
      </w:r>
      <w:r w:rsidR="00C54166">
        <w:rPr>
          <w:b/>
          <w:sz w:val="22"/>
          <w:szCs w:val="22"/>
        </w:rPr>
        <w:t xml:space="preserve"> 8</w:t>
      </w:r>
      <w:r w:rsidR="00C54166" w:rsidRPr="001B68B5">
        <w:rPr>
          <w:b/>
          <w:sz w:val="22"/>
          <w:szCs w:val="22"/>
        </w:rPr>
        <w:t>00Ft</w:t>
      </w:r>
      <w:r w:rsidR="00C54166">
        <w:rPr>
          <w:b/>
          <w:sz w:val="22"/>
          <w:szCs w:val="22"/>
        </w:rPr>
        <w:t>/</w:t>
      </w:r>
      <w:r w:rsidR="00C54166" w:rsidRPr="00347ED4">
        <w:rPr>
          <w:b/>
          <w:sz w:val="22"/>
          <w:szCs w:val="22"/>
        </w:rPr>
        <w:t xml:space="preserve"> </w:t>
      </w:r>
      <w:r w:rsidR="00C54166" w:rsidRPr="001B68B5">
        <w:rPr>
          <w:b/>
          <w:sz w:val="22"/>
          <w:szCs w:val="22"/>
        </w:rPr>
        <w:t>h</w:t>
      </w:r>
      <w:r w:rsidR="00C54166">
        <w:rPr>
          <w:b/>
          <w:sz w:val="22"/>
          <w:szCs w:val="22"/>
        </w:rPr>
        <w:t>ó.</w:t>
      </w:r>
    </w:p>
    <w:p w14:paraId="477B99DA" w14:textId="77777777" w:rsidR="00701952" w:rsidRDefault="00701952" w:rsidP="00C54166">
      <w:pPr>
        <w:rPr>
          <w:b/>
          <w:sz w:val="22"/>
          <w:szCs w:val="22"/>
        </w:rPr>
      </w:pPr>
    </w:p>
    <w:tbl>
      <w:tblPr>
        <w:tblW w:w="90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4"/>
        <w:gridCol w:w="2155"/>
        <w:gridCol w:w="2409"/>
        <w:gridCol w:w="2694"/>
      </w:tblGrid>
      <w:tr w:rsidR="00C54166" w:rsidRPr="001B68B5" w14:paraId="31DEC282" w14:textId="77777777" w:rsidTr="00B30CBF">
        <w:tc>
          <w:tcPr>
            <w:tcW w:w="1774" w:type="dxa"/>
          </w:tcPr>
          <w:p w14:paraId="771CC337" w14:textId="77777777" w:rsidR="00C54166" w:rsidRPr="001B68B5" w:rsidRDefault="00C54166" w:rsidP="00B30CBF">
            <w:pPr>
              <w:ind w:right="360"/>
              <w:rPr>
                <w:sz w:val="20"/>
                <w:szCs w:val="20"/>
              </w:rPr>
            </w:pPr>
            <w:r w:rsidRPr="001B68B5">
              <w:rPr>
                <w:b/>
                <w:bCs/>
                <w:sz w:val="20"/>
                <w:szCs w:val="20"/>
              </w:rPr>
              <w:t xml:space="preserve">Tanulmányi </w:t>
            </w:r>
            <w:r>
              <w:rPr>
                <w:b/>
                <w:bCs/>
                <w:sz w:val="20"/>
                <w:szCs w:val="20"/>
              </w:rPr>
              <w:t>eredmény:</w:t>
            </w:r>
          </w:p>
        </w:tc>
        <w:tc>
          <w:tcPr>
            <w:tcW w:w="2155" w:type="dxa"/>
          </w:tcPr>
          <w:p w14:paraId="257A078C" w14:textId="77777777" w:rsidR="00C54166" w:rsidRPr="001B68B5" w:rsidRDefault="00C54166" w:rsidP="00B30CBF">
            <w:pPr>
              <w:ind w:right="360"/>
              <w:jc w:val="center"/>
              <w:rPr>
                <w:color w:val="FF0000"/>
                <w:sz w:val="20"/>
                <w:szCs w:val="20"/>
              </w:rPr>
            </w:pPr>
            <w:r w:rsidRPr="001B68B5">
              <w:rPr>
                <w:b/>
                <w:sz w:val="20"/>
                <w:szCs w:val="20"/>
              </w:rPr>
              <w:t xml:space="preserve">Éves </w:t>
            </w:r>
            <w:r>
              <w:rPr>
                <w:b/>
                <w:sz w:val="20"/>
                <w:szCs w:val="20"/>
              </w:rPr>
              <w:t>tan</w:t>
            </w:r>
            <w:r w:rsidRPr="001B68B5">
              <w:rPr>
                <w:b/>
                <w:sz w:val="20"/>
                <w:szCs w:val="20"/>
              </w:rPr>
              <w:t>díj</w:t>
            </w:r>
          </w:p>
        </w:tc>
        <w:tc>
          <w:tcPr>
            <w:tcW w:w="2409" w:type="dxa"/>
          </w:tcPr>
          <w:p w14:paraId="5580555B" w14:textId="77777777" w:rsidR="00C54166" w:rsidRPr="001B68B5" w:rsidRDefault="00C54166" w:rsidP="00B30CBF">
            <w:pPr>
              <w:ind w:righ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Féléves tandíj</w:t>
            </w:r>
          </w:p>
        </w:tc>
        <w:tc>
          <w:tcPr>
            <w:tcW w:w="2694" w:type="dxa"/>
          </w:tcPr>
          <w:p w14:paraId="3757798C" w14:textId="77777777" w:rsidR="00C54166" w:rsidRPr="001B68B5" w:rsidRDefault="00C54166" w:rsidP="00B30CBF">
            <w:pPr>
              <w:ind w:right="360"/>
              <w:jc w:val="center"/>
              <w:rPr>
                <w:b/>
                <w:color w:val="FF0000"/>
                <w:sz w:val="20"/>
                <w:szCs w:val="20"/>
              </w:rPr>
            </w:pPr>
            <w:r w:rsidRPr="001F4148">
              <w:rPr>
                <w:b/>
                <w:sz w:val="20"/>
                <w:szCs w:val="20"/>
              </w:rPr>
              <w:t>Havi részlet</w:t>
            </w:r>
          </w:p>
        </w:tc>
      </w:tr>
      <w:tr w:rsidR="00C54166" w:rsidRPr="00C54166" w14:paraId="0E705482" w14:textId="77777777" w:rsidTr="00B30CBF">
        <w:tc>
          <w:tcPr>
            <w:tcW w:w="1774" w:type="dxa"/>
          </w:tcPr>
          <w:p w14:paraId="49D8B61D" w14:textId="77777777" w:rsidR="00C54166" w:rsidRPr="00C54166" w:rsidRDefault="00C54166" w:rsidP="00B30CBF">
            <w:pPr>
              <w:pStyle w:val="Nincstrkz"/>
              <w:rPr>
                <w:b/>
                <w:bCs/>
                <w:sz w:val="20"/>
                <w:szCs w:val="20"/>
              </w:rPr>
            </w:pPr>
          </w:p>
          <w:p w14:paraId="19CF5BEA" w14:textId="77777777" w:rsidR="00C54166" w:rsidRPr="00C54166" w:rsidRDefault="00C54166" w:rsidP="00B30CBF">
            <w:pPr>
              <w:pStyle w:val="Nincstrkz"/>
              <w:rPr>
                <w:b/>
                <w:bCs/>
                <w:sz w:val="20"/>
                <w:szCs w:val="20"/>
              </w:rPr>
            </w:pPr>
            <w:r w:rsidRPr="00C54166">
              <w:rPr>
                <w:b/>
                <w:bCs/>
                <w:sz w:val="20"/>
                <w:szCs w:val="20"/>
              </w:rPr>
              <w:t>4,0 - 5,0 tanulmányi átlag</w:t>
            </w:r>
          </w:p>
        </w:tc>
        <w:tc>
          <w:tcPr>
            <w:tcW w:w="2155" w:type="dxa"/>
          </w:tcPr>
          <w:p w14:paraId="4305F0A1" w14:textId="77777777" w:rsidR="00C54166" w:rsidRPr="00C54166" w:rsidRDefault="00C54166" w:rsidP="00B30CBF">
            <w:pPr>
              <w:pStyle w:val="Nincstrkz"/>
              <w:rPr>
                <w:b/>
                <w:bCs/>
                <w:sz w:val="20"/>
                <w:szCs w:val="20"/>
              </w:rPr>
            </w:pPr>
          </w:p>
          <w:p w14:paraId="55ED3B69" w14:textId="1CB5618C" w:rsidR="00C54166" w:rsidRPr="00C54166" w:rsidRDefault="00C908E8" w:rsidP="00B30CBF">
            <w:pPr>
              <w:pStyle w:val="Nincstrkz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="00C54166" w:rsidRPr="00C54166">
              <w:rPr>
                <w:b/>
                <w:bCs/>
                <w:sz w:val="20"/>
                <w:szCs w:val="20"/>
              </w:rPr>
              <w:t>8 000 Ft</w:t>
            </w:r>
          </w:p>
          <w:p w14:paraId="090D0CB4" w14:textId="77777777" w:rsidR="00C54166" w:rsidRPr="00C54166" w:rsidRDefault="00C54166" w:rsidP="00B30CBF">
            <w:pPr>
              <w:pStyle w:val="Nincstrkz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54AD1BE6" w14:textId="77777777" w:rsidR="00C54166" w:rsidRPr="00C54166" w:rsidRDefault="00C54166" w:rsidP="00B30CBF">
            <w:pPr>
              <w:pStyle w:val="Nincstrkz"/>
              <w:rPr>
                <w:b/>
                <w:bCs/>
                <w:sz w:val="20"/>
                <w:szCs w:val="20"/>
              </w:rPr>
            </w:pPr>
          </w:p>
          <w:p w14:paraId="10141D7A" w14:textId="483E7344" w:rsidR="00C54166" w:rsidRPr="00C54166" w:rsidRDefault="00C908E8" w:rsidP="00B30CBF">
            <w:pPr>
              <w:pStyle w:val="Nincstrkz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C54166" w:rsidRPr="00C54166">
              <w:rPr>
                <w:b/>
                <w:bCs/>
                <w:sz w:val="20"/>
                <w:szCs w:val="20"/>
              </w:rPr>
              <w:t>4 000 Ft</w:t>
            </w:r>
          </w:p>
        </w:tc>
        <w:tc>
          <w:tcPr>
            <w:tcW w:w="2694" w:type="dxa"/>
          </w:tcPr>
          <w:p w14:paraId="6EBB7968" w14:textId="77777777" w:rsidR="00C54166" w:rsidRPr="00C54166" w:rsidRDefault="00C54166" w:rsidP="00B30CBF">
            <w:pPr>
              <w:pStyle w:val="Nincstrkz"/>
              <w:rPr>
                <w:b/>
                <w:bCs/>
                <w:sz w:val="20"/>
                <w:szCs w:val="20"/>
              </w:rPr>
            </w:pPr>
            <w:r w:rsidRPr="00C54166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92D6B71" w14:textId="7BD7E521" w:rsidR="00C54166" w:rsidRPr="00C54166" w:rsidRDefault="00C908E8" w:rsidP="00B30CBF">
            <w:pPr>
              <w:pStyle w:val="Nincstrkz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8 5</w:t>
            </w:r>
            <w:r w:rsidR="00C54166" w:rsidRPr="00C54166">
              <w:rPr>
                <w:b/>
                <w:bCs/>
                <w:sz w:val="20"/>
                <w:szCs w:val="20"/>
              </w:rPr>
              <w:t>00 Ft</w:t>
            </w:r>
          </w:p>
          <w:p w14:paraId="4E7F8DD0" w14:textId="77777777" w:rsidR="00C54166" w:rsidRPr="00C54166" w:rsidRDefault="00C54166" w:rsidP="00B30CBF">
            <w:pPr>
              <w:pStyle w:val="Nincstrkz"/>
              <w:rPr>
                <w:b/>
                <w:bCs/>
                <w:sz w:val="20"/>
                <w:szCs w:val="20"/>
              </w:rPr>
            </w:pPr>
          </w:p>
        </w:tc>
      </w:tr>
      <w:tr w:rsidR="00C54166" w:rsidRPr="00767870" w14:paraId="744B0789" w14:textId="77777777" w:rsidTr="00B30CBF">
        <w:tc>
          <w:tcPr>
            <w:tcW w:w="1774" w:type="dxa"/>
          </w:tcPr>
          <w:p w14:paraId="0666C0F1" w14:textId="77777777" w:rsidR="00C54166" w:rsidRPr="00767870" w:rsidRDefault="00C54166" w:rsidP="00B30CBF">
            <w:pPr>
              <w:pStyle w:val="Nincstrkz"/>
              <w:rPr>
                <w:sz w:val="20"/>
                <w:szCs w:val="20"/>
              </w:rPr>
            </w:pPr>
          </w:p>
          <w:p w14:paraId="2F049C7E" w14:textId="77777777" w:rsidR="00C54166" w:rsidRDefault="00C54166" w:rsidP="00B30CBF">
            <w:pPr>
              <w:pStyle w:val="Nincstrkz"/>
              <w:rPr>
                <w:sz w:val="20"/>
                <w:szCs w:val="20"/>
              </w:rPr>
            </w:pPr>
            <w:r w:rsidRPr="00767870">
              <w:rPr>
                <w:sz w:val="20"/>
                <w:szCs w:val="20"/>
              </w:rPr>
              <w:t xml:space="preserve">3,0 – 3,9 </w:t>
            </w:r>
          </w:p>
          <w:p w14:paraId="5EF4576D" w14:textId="77777777" w:rsidR="00C54166" w:rsidRPr="00767870" w:rsidRDefault="00C54166" w:rsidP="00B30CBF">
            <w:pPr>
              <w:pStyle w:val="Nincstrkz"/>
              <w:rPr>
                <w:sz w:val="20"/>
                <w:szCs w:val="20"/>
              </w:rPr>
            </w:pPr>
            <w:r w:rsidRPr="00717DF4">
              <w:rPr>
                <w:sz w:val="20"/>
                <w:szCs w:val="20"/>
              </w:rPr>
              <w:t>tanulmányi átlag</w:t>
            </w:r>
          </w:p>
        </w:tc>
        <w:tc>
          <w:tcPr>
            <w:tcW w:w="2155" w:type="dxa"/>
          </w:tcPr>
          <w:p w14:paraId="5ECADFA4" w14:textId="77777777" w:rsidR="00C54166" w:rsidRDefault="00C54166" w:rsidP="00B30CBF">
            <w:pPr>
              <w:pStyle w:val="Nincstrkz"/>
              <w:rPr>
                <w:sz w:val="20"/>
                <w:szCs w:val="20"/>
              </w:rPr>
            </w:pPr>
          </w:p>
          <w:p w14:paraId="27F277C3" w14:textId="248C38D2" w:rsidR="00C54166" w:rsidRPr="00767870" w:rsidRDefault="00C908E8" w:rsidP="00B30CBF">
            <w:pPr>
              <w:pStyle w:val="Nincstrkz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C54166">
              <w:rPr>
                <w:sz w:val="20"/>
                <w:szCs w:val="20"/>
              </w:rPr>
              <w:t xml:space="preserve"> </w:t>
            </w:r>
            <w:r w:rsidR="00C54166" w:rsidRPr="00767870">
              <w:rPr>
                <w:sz w:val="20"/>
                <w:szCs w:val="20"/>
              </w:rPr>
              <w:t>000 Ft</w:t>
            </w:r>
          </w:p>
          <w:p w14:paraId="1BE93DDF" w14:textId="77777777" w:rsidR="00C54166" w:rsidRPr="00767870" w:rsidRDefault="00C54166" w:rsidP="00B30CBF">
            <w:pPr>
              <w:pStyle w:val="Nincstrkz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5DF7592B" w14:textId="77777777" w:rsidR="00C54166" w:rsidRPr="00767870" w:rsidRDefault="00C54166" w:rsidP="00B30CBF">
            <w:pPr>
              <w:pStyle w:val="Nincstrkz"/>
              <w:rPr>
                <w:sz w:val="20"/>
                <w:szCs w:val="20"/>
              </w:rPr>
            </w:pPr>
          </w:p>
          <w:p w14:paraId="7524B98F" w14:textId="088EED4D" w:rsidR="00C54166" w:rsidRPr="00767870" w:rsidRDefault="00C908E8" w:rsidP="00B30CBF">
            <w:pPr>
              <w:pStyle w:val="Nincstrkz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54166">
              <w:rPr>
                <w:sz w:val="20"/>
                <w:szCs w:val="20"/>
              </w:rPr>
              <w:t xml:space="preserve">5 </w:t>
            </w:r>
            <w:r w:rsidR="00C54166" w:rsidRPr="00767870">
              <w:rPr>
                <w:sz w:val="20"/>
                <w:szCs w:val="20"/>
              </w:rPr>
              <w:t>000 Ft</w:t>
            </w:r>
          </w:p>
        </w:tc>
        <w:tc>
          <w:tcPr>
            <w:tcW w:w="2694" w:type="dxa"/>
          </w:tcPr>
          <w:p w14:paraId="1CEF9538" w14:textId="77777777" w:rsidR="00C54166" w:rsidRDefault="00C54166" w:rsidP="00B30CBF">
            <w:pPr>
              <w:pStyle w:val="Nincstrkz"/>
              <w:rPr>
                <w:sz w:val="20"/>
                <w:szCs w:val="20"/>
              </w:rPr>
            </w:pPr>
            <w:r w:rsidRPr="00767870">
              <w:rPr>
                <w:sz w:val="20"/>
                <w:szCs w:val="20"/>
              </w:rPr>
              <w:t xml:space="preserve">         </w:t>
            </w:r>
          </w:p>
          <w:p w14:paraId="2E3C38F9" w14:textId="1E04262D" w:rsidR="00C54166" w:rsidRPr="00767870" w:rsidRDefault="00C908E8" w:rsidP="00B30CBF">
            <w:pPr>
              <w:pStyle w:val="Nincstrkz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54166">
              <w:rPr>
                <w:sz w:val="20"/>
                <w:szCs w:val="20"/>
              </w:rPr>
              <w:t xml:space="preserve"> </w:t>
            </w:r>
            <w:r w:rsidR="00C54166" w:rsidRPr="00767870">
              <w:rPr>
                <w:sz w:val="20"/>
                <w:szCs w:val="20"/>
              </w:rPr>
              <w:t xml:space="preserve">000 Ft </w:t>
            </w:r>
          </w:p>
          <w:p w14:paraId="576261B3" w14:textId="77777777" w:rsidR="00C54166" w:rsidRPr="00767870" w:rsidRDefault="00C54166" w:rsidP="00B30CBF">
            <w:pPr>
              <w:pStyle w:val="Nincstrkz"/>
              <w:rPr>
                <w:sz w:val="20"/>
                <w:szCs w:val="20"/>
              </w:rPr>
            </w:pPr>
          </w:p>
        </w:tc>
      </w:tr>
      <w:tr w:rsidR="00C54166" w:rsidRPr="00767870" w14:paraId="275CABD3" w14:textId="77777777" w:rsidTr="00B30CBF">
        <w:tc>
          <w:tcPr>
            <w:tcW w:w="1774" w:type="dxa"/>
          </w:tcPr>
          <w:p w14:paraId="7D6D081B" w14:textId="77777777" w:rsidR="00C54166" w:rsidRPr="00767870" w:rsidRDefault="00C54166" w:rsidP="00B30CBF">
            <w:pPr>
              <w:pStyle w:val="Nincstrkz"/>
              <w:rPr>
                <w:sz w:val="20"/>
                <w:szCs w:val="20"/>
              </w:rPr>
            </w:pPr>
          </w:p>
          <w:p w14:paraId="5ADCDF08" w14:textId="77777777" w:rsidR="00C54166" w:rsidRDefault="00C54166" w:rsidP="00B30CBF">
            <w:pPr>
              <w:pStyle w:val="Nincstrkz"/>
              <w:rPr>
                <w:sz w:val="20"/>
                <w:szCs w:val="20"/>
              </w:rPr>
            </w:pPr>
            <w:r w:rsidRPr="00767870">
              <w:rPr>
                <w:sz w:val="20"/>
                <w:szCs w:val="20"/>
              </w:rPr>
              <w:t>2,9 alatt</w:t>
            </w:r>
          </w:p>
          <w:p w14:paraId="66650D0C" w14:textId="77777777" w:rsidR="00C54166" w:rsidRPr="00767870" w:rsidRDefault="00C54166" w:rsidP="00B30CBF">
            <w:pPr>
              <w:pStyle w:val="Nincstrkz"/>
              <w:rPr>
                <w:sz w:val="20"/>
                <w:szCs w:val="20"/>
              </w:rPr>
            </w:pPr>
            <w:r w:rsidRPr="00717DF4">
              <w:rPr>
                <w:sz w:val="20"/>
                <w:szCs w:val="20"/>
              </w:rPr>
              <w:t>tanulmányi átlag</w:t>
            </w:r>
          </w:p>
        </w:tc>
        <w:tc>
          <w:tcPr>
            <w:tcW w:w="2155" w:type="dxa"/>
          </w:tcPr>
          <w:p w14:paraId="4DB268B7" w14:textId="77777777" w:rsidR="00C54166" w:rsidRDefault="00C54166" w:rsidP="00B30CBF">
            <w:pPr>
              <w:pStyle w:val="Nincstrkz"/>
              <w:rPr>
                <w:sz w:val="20"/>
                <w:szCs w:val="20"/>
              </w:rPr>
            </w:pPr>
          </w:p>
          <w:p w14:paraId="506808C6" w14:textId="54099D02" w:rsidR="00C54166" w:rsidRPr="00767870" w:rsidRDefault="00C54166" w:rsidP="00B30CBF">
            <w:pPr>
              <w:pStyle w:val="Nincstrkz"/>
              <w:rPr>
                <w:sz w:val="20"/>
                <w:szCs w:val="20"/>
              </w:rPr>
            </w:pPr>
            <w:r w:rsidRPr="00767870">
              <w:rPr>
                <w:sz w:val="20"/>
                <w:szCs w:val="20"/>
              </w:rPr>
              <w:t xml:space="preserve"> </w:t>
            </w:r>
            <w:r w:rsidR="00C908E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2 </w:t>
            </w:r>
            <w:r w:rsidRPr="00767870">
              <w:rPr>
                <w:sz w:val="20"/>
                <w:szCs w:val="20"/>
              </w:rPr>
              <w:t>000 Ft</w:t>
            </w:r>
          </w:p>
          <w:p w14:paraId="42257B08" w14:textId="77777777" w:rsidR="00C54166" w:rsidRPr="00767870" w:rsidRDefault="00C54166" w:rsidP="00B30CBF">
            <w:pPr>
              <w:pStyle w:val="Nincstrkz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32EDB959" w14:textId="77777777" w:rsidR="00C54166" w:rsidRPr="00767870" w:rsidRDefault="00C54166" w:rsidP="00B30CBF">
            <w:pPr>
              <w:pStyle w:val="Nincstrkz"/>
              <w:rPr>
                <w:sz w:val="20"/>
                <w:szCs w:val="20"/>
              </w:rPr>
            </w:pPr>
          </w:p>
          <w:p w14:paraId="64EC6432" w14:textId="1944E7E3" w:rsidR="00C54166" w:rsidRPr="00767870" w:rsidRDefault="00C908E8" w:rsidP="00B30CBF">
            <w:pPr>
              <w:pStyle w:val="Nincstrkz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54166">
              <w:rPr>
                <w:sz w:val="20"/>
                <w:szCs w:val="20"/>
              </w:rPr>
              <w:t xml:space="preserve">6 </w:t>
            </w:r>
            <w:r w:rsidR="00C54166" w:rsidRPr="00767870">
              <w:rPr>
                <w:sz w:val="20"/>
                <w:szCs w:val="20"/>
              </w:rPr>
              <w:t>000 Ft</w:t>
            </w:r>
          </w:p>
        </w:tc>
        <w:tc>
          <w:tcPr>
            <w:tcW w:w="2694" w:type="dxa"/>
          </w:tcPr>
          <w:p w14:paraId="5BCCBC56" w14:textId="77777777" w:rsidR="00C54166" w:rsidRDefault="00C54166" w:rsidP="00B30CBF">
            <w:pPr>
              <w:pStyle w:val="Nincstrkz"/>
              <w:rPr>
                <w:sz w:val="20"/>
                <w:szCs w:val="20"/>
              </w:rPr>
            </w:pPr>
            <w:r w:rsidRPr="00767870">
              <w:rPr>
                <w:sz w:val="20"/>
                <w:szCs w:val="20"/>
              </w:rPr>
              <w:t xml:space="preserve">              </w:t>
            </w:r>
          </w:p>
          <w:p w14:paraId="586217D7" w14:textId="796AC40C" w:rsidR="00C54166" w:rsidRPr="00767870" w:rsidRDefault="00C54166" w:rsidP="00B30CBF">
            <w:pPr>
              <w:pStyle w:val="Nincstrkz"/>
              <w:rPr>
                <w:sz w:val="20"/>
                <w:szCs w:val="20"/>
              </w:rPr>
            </w:pPr>
            <w:r w:rsidRPr="00767870">
              <w:rPr>
                <w:sz w:val="20"/>
                <w:szCs w:val="20"/>
              </w:rPr>
              <w:t xml:space="preserve"> </w:t>
            </w:r>
            <w:r w:rsidR="00C908E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2</w:t>
            </w:r>
            <w:r w:rsidRPr="00767870">
              <w:rPr>
                <w:sz w:val="20"/>
                <w:szCs w:val="20"/>
              </w:rPr>
              <w:t>00 Ft</w:t>
            </w:r>
          </w:p>
          <w:p w14:paraId="463982D3" w14:textId="77777777" w:rsidR="00C54166" w:rsidRPr="00767870" w:rsidRDefault="00C54166" w:rsidP="00B30CBF">
            <w:pPr>
              <w:pStyle w:val="Nincstrkz"/>
              <w:rPr>
                <w:sz w:val="20"/>
                <w:szCs w:val="20"/>
              </w:rPr>
            </w:pPr>
          </w:p>
        </w:tc>
      </w:tr>
    </w:tbl>
    <w:p w14:paraId="7B57B710" w14:textId="77777777" w:rsidR="00CC057D" w:rsidRPr="000E0CA0" w:rsidRDefault="00CC057D">
      <w:pPr>
        <w:rPr>
          <w:sz w:val="22"/>
          <w:szCs w:val="22"/>
        </w:rPr>
      </w:pPr>
    </w:p>
    <w:p w14:paraId="74520537" w14:textId="1A2D5601" w:rsidR="00100005" w:rsidRDefault="00100005" w:rsidP="0010000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Képzőművészeti ágon </w:t>
      </w:r>
      <w:r>
        <w:rPr>
          <w:b/>
          <w:bCs/>
          <w:sz w:val="22"/>
          <w:szCs w:val="22"/>
        </w:rPr>
        <w:t xml:space="preserve">tandíjas képzésen </w:t>
      </w:r>
      <w:r>
        <w:rPr>
          <w:b/>
          <w:bCs/>
          <w:sz w:val="22"/>
          <w:szCs w:val="22"/>
        </w:rPr>
        <w:t>tanulóinkat évi 5000Ft/tanuló anyagköltség terheli, melyet 2023.10.15-ig kell megfizetni.</w:t>
      </w:r>
    </w:p>
    <w:p w14:paraId="5D354E64" w14:textId="77777777" w:rsidR="00866851" w:rsidRDefault="00866851">
      <w:pPr>
        <w:rPr>
          <w:sz w:val="22"/>
          <w:szCs w:val="22"/>
        </w:rPr>
      </w:pPr>
    </w:p>
    <w:p w14:paraId="31B54242" w14:textId="77777777" w:rsidR="00100005" w:rsidRDefault="00100005">
      <w:pPr>
        <w:rPr>
          <w:sz w:val="22"/>
          <w:szCs w:val="22"/>
        </w:rPr>
      </w:pPr>
    </w:p>
    <w:p w14:paraId="6F16ECED" w14:textId="09AAE694" w:rsidR="00CC057D" w:rsidRDefault="001E5172">
      <w:pPr>
        <w:rPr>
          <w:sz w:val="22"/>
          <w:szCs w:val="22"/>
        </w:rPr>
      </w:pPr>
      <w:r>
        <w:rPr>
          <w:sz w:val="22"/>
          <w:szCs w:val="22"/>
        </w:rPr>
        <w:t>Pécs, 202</w:t>
      </w:r>
      <w:r w:rsidR="005701A7">
        <w:rPr>
          <w:sz w:val="22"/>
          <w:szCs w:val="22"/>
        </w:rPr>
        <w:t>3</w:t>
      </w:r>
      <w:r w:rsidR="00CC057D" w:rsidRPr="000E0CA0">
        <w:rPr>
          <w:sz w:val="22"/>
          <w:szCs w:val="22"/>
        </w:rPr>
        <w:t xml:space="preserve">. </w:t>
      </w:r>
      <w:r>
        <w:rPr>
          <w:sz w:val="22"/>
          <w:szCs w:val="22"/>
        </w:rPr>
        <w:t>04.08</w:t>
      </w:r>
      <w:r w:rsidR="003A3F2D">
        <w:rPr>
          <w:sz w:val="22"/>
          <w:szCs w:val="22"/>
        </w:rPr>
        <w:t>.</w:t>
      </w:r>
    </w:p>
    <w:p w14:paraId="2A200DE5" w14:textId="77777777" w:rsidR="00AD1593" w:rsidRDefault="00AD1593">
      <w:pPr>
        <w:rPr>
          <w:sz w:val="22"/>
          <w:szCs w:val="22"/>
        </w:rPr>
      </w:pPr>
    </w:p>
    <w:p w14:paraId="5B253A1F" w14:textId="77777777" w:rsidR="00866851" w:rsidRPr="000E0CA0" w:rsidRDefault="00866851">
      <w:pPr>
        <w:rPr>
          <w:sz w:val="22"/>
          <w:szCs w:val="22"/>
        </w:rPr>
      </w:pPr>
    </w:p>
    <w:p w14:paraId="5D8C33B6" w14:textId="77777777" w:rsidR="00CC057D" w:rsidRPr="000E0CA0" w:rsidRDefault="00CC057D">
      <w:pPr>
        <w:rPr>
          <w:sz w:val="22"/>
          <w:szCs w:val="22"/>
        </w:rPr>
      </w:pPr>
    </w:p>
    <w:p w14:paraId="66A8B172" w14:textId="77777777" w:rsidR="00CC057D" w:rsidRPr="000E0CA0" w:rsidRDefault="00CC057D">
      <w:pPr>
        <w:rPr>
          <w:sz w:val="22"/>
          <w:szCs w:val="22"/>
        </w:rPr>
      </w:pPr>
      <w:r w:rsidRPr="000E0CA0">
        <w:rPr>
          <w:sz w:val="22"/>
          <w:szCs w:val="22"/>
        </w:rPr>
        <w:t xml:space="preserve">                                                                                                _________________________</w:t>
      </w:r>
    </w:p>
    <w:p w14:paraId="70AC4491" w14:textId="77777777" w:rsidR="00CC057D" w:rsidRPr="000E0CA0" w:rsidRDefault="00CC057D">
      <w:pPr>
        <w:rPr>
          <w:sz w:val="22"/>
          <w:szCs w:val="22"/>
        </w:rPr>
      </w:pPr>
      <w:r w:rsidRPr="000E0CA0">
        <w:rPr>
          <w:sz w:val="22"/>
          <w:szCs w:val="22"/>
        </w:rPr>
        <w:t xml:space="preserve">                                                                                                             Tóth Zoltán </w:t>
      </w:r>
      <w:proofErr w:type="spellStart"/>
      <w:r w:rsidR="003A3F2D">
        <w:rPr>
          <w:sz w:val="22"/>
          <w:szCs w:val="22"/>
        </w:rPr>
        <w:t>sk</w:t>
      </w:r>
      <w:proofErr w:type="spellEnd"/>
      <w:r w:rsidR="003A3F2D">
        <w:rPr>
          <w:sz w:val="22"/>
          <w:szCs w:val="22"/>
        </w:rPr>
        <w:t>.</w:t>
      </w:r>
    </w:p>
    <w:p w14:paraId="1BCF6CEF" w14:textId="68D818E9" w:rsidR="00CC057D" w:rsidRDefault="00CC057D">
      <w:pPr>
        <w:rPr>
          <w:sz w:val="22"/>
          <w:szCs w:val="22"/>
        </w:rPr>
      </w:pPr>
      <w:r w:rsidRPr="000E0CA0">
        <w:rPr>
          <w:sz w:val="22"/>
          <w:szCs w:val="22"/>
        </w:rPr>
        <w:t xml:space="preserve">                                                                                                               fenntartó</w:t>
      </w:r>
    </w:p>
    <w:p w14:paraId="56A3CAD4" w14:textId="77777777" w:rsidR="008A5D79" w:rsidRDefault="008A5D79">
      <w:pPr>
        <w:rPr>
          <w:sz w:val="22"/>
          <w:szCs w:val="22"/>
        </w:rPr>
      </w:pPr>
    </w:p>
    <w:p w14:paraId="4513A664" w14:textId="77777777" w:rsidR="008A5D79" w:rsidRDefault="008A5D79">
      <w:pPr>
        <w:rPr>
          <w:sz w:val="22"/>
          <w:szCs w:val="22"/>
        </w:rPr>
      </w:pPr>
    </w:p>
    <w:sectPr w:rsidR="008A5D79" w:rsidSect="008079EF">
      <w:footerReference w:type="default" r:id="rId7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9F153" w14:textId="77777777" w:rsidR="003B1257" w:rsidRDefault="003B1257" w:rsidP="00701952">
      <w:r>
        <w:separator/>
      </w:r>
    </w:p>
  </w:endnote>
  <w:endnote w:type="continuationSeparator" w:id="0">
    <w:p w14:paraId="2552547F" w14:textId="77777777" w:rsidR="003B1257" w:rsidRDefault="003B1257" w:rsidP="00701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9369303"/>
      <w:docPartObj>
        <w:docPartGallery w:val="Page Numbers (Bottom of Page)"/>
        <w:docPartUnique/>
      </w:docPartObj>
    </w:sdtPr>
    <w:sdtContent>
      <w:p w14:paraId="74007361" w14:textId="41A18631" w:rsidR="00701952" w:rsidRDefault="0070195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E00EC0" w14:textId="77777777" w:rsidR="00701952" w:rsidRDefault="0070195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DBA69" w14:textId="77777777" w:rsidR="003B1257" w:rsidRDefault="003B1257" w:rsidP="00701952">
      <w:r>
        <w:separator/>
      </w:r>
    </w:p>
  </w:footnote>
  <w:footnote w:type="continuationSeparator" w:id="0">
    <w:p w14:paraId="07524D36" w14:textId="77777777" w:rsidR="003B1257" w:rsidRDefault="003B1257" w:rsidP="007019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C3C"/>
    <w:rsid w:val="000044D2"/>
    <w:rsid w:val="00044B05"/>
    <w:rsid w:val="00045B6A"/>
    <w:rsid w:val="00073A42"/>
    <w:rsid w:val="00097CB6"/>
    <w:rsid w:val="000D2A9A"/>
    <w:rsid w:val="000D7BC7"/>
    <w:rsid w:val="000E0CA0"/>
    <w:rsid w:val="000F0744"/>
    <w:rsid w:val="00100005"/>
    <w:rsid w:val="00162C3C"/>
    <w:rsid w:val="00165C9E"/>
    <w:rsid w:val="001B68B5"/>
    <w:rsid w:val="001B705E"/>
    <w:rsid w:val="001D29D2"/>
    <w:rsid w:val="001E5172"/>
    <w:rsid w:val="001F4148"/>
    <w:rsid w:val="00221113"/>
    <w:rsid w:val="0026178E"/>
    <w:rsid w:val="00273EC0"/>
    <w:rsid w:val="002A0128"/>
    <w:rsid w:val="002A352C"/>
    <w:rsid w:val="002B559B"/>
    <w:rsid w:val="002B7E40"/>
    <w:rsid w:val="002D5EF4"/>
    <w:rsid w:val="002F1E2A"/>
    <w:rsid w:val="00303ECA"/>
    <w:rsid w:val="003156D9"/>
    <w:rsid w:val="0031766A"/>
    <w:rsid w:val="0032517D"/>
    <w:rsid w:val="00327C05"/>
    <w:rsid w:val="00347ED4"/>
    <w:rsid w:val="00355577"/>
    <w:rsid w:val="00373AD4"/>
    <w:rsid w:val="00381A5D"/>
    <w:rsid w:val="003A3F2D"/>
    <w:rsid w:val="003B1257"/>
    <w:rsid w:val="003B55D8"/>
    <w:rsid w:val="003F1543"/>
    <w:rsid w:val="0042785E"/>
    <w:rsid w:val="00451811"/>
    <w:rsid w:val="004526A1"/>
    <w:rsid w:val="004C08CB"/>
    <w:rsid w:val="00510FF2"/>
    <w:rsid w:val="005226E8"/>
    <w:rsid w:val="0052326C"/>
    <w:rsid w:val="005271D5"/>
    <w:rsid w:val="00542E57"/>
    <w:rsid w:val="005701A7"/>
    <w:rsid w:val="00576CA2"/>
    <w:rsid w:val="005A05B7"/>
    <w:rsid w:val="005A63F9"/>
    <w:rsid w:val="005B1A76"/>
    <w:rsid w:val="005C4360"/>
    <w:rsid w:val="005E0A08"/>
    <w:rsid w:val="005F596E"/>
    <w:rsid w:val="0060246C"/>
    <w:rsid w:val="006157AE"/>
    <w:rsid w:val="00682605"/>
    <w:rsid w:val="00691B78"/>
    <w:rsid w:val="00697E37"/>
    <w:rsid w:val="006C6D9D"/>
    <w:rsid w:val="006F0164"/>
    <w:rsid w:val="00701952"/>
    <w:rsid w:val="00717DF4"/>
    <w:rsid w:val="00732249"/>
    <w:rsid w:val="00745460"/>
    <w:rsid w:val="00753406"/>
    <w:rsid w:val="00761C0A"/>
    <w:rsid w:val="00767870"/>
    <w:rsid w:val="00794FF1"/>
    <w:rsid w:val="007C61E3"/>
    <w:rsid w:val="008079EF"/>
    <w:rsid w:val="008248AD"/>
    <w:rsid w:val="0085109D"/>
    <w:rsid w:val="00860402"/>
    <w:rsid w:val="00865744"/>
    <w:rsid w:val="00865E94"/>
    <w:rsid w:val="00866851"/>
    <w:rsid w:val="00890B0A"/>
    <w:rsid w:val="00892C99"/>
    <w:rsid w:val="0089672F"/>
    <w:rsid w:val="008A5D79"/>
    <w:rsid w:val="008F51EB"/>
    <w:rsid w:val="008F7B64"/>
    <w:rsid w:val="009004AF"/>
    <w:rsid w:val="00902B8A"/>
    <w:rsid w:val="00952203"/>
    <w:rsid w:val="009875AA"/>
    <w:rsid w:val="0099178A"/>
    <w:rsid w:val="00995533"/>
    <w:rsid w:val="009A6AD8"/>
    <w:rsid w:val="009D0E54"/>
    <w:rsid w:val="00A100B6"/>
    <w:rsid w:val="00A3600B"/>
    <w:rsid w:val="00A379DC"/>
    <w:rsid w:val="00A37F00"/>
    <w:rsid w:val="00A621BC"/>
    <w:rsid w:val="00A746E2"/>
    <w:rsid w:val="00A9753F"/>
    <w:rsid w:val="00AB62B8"/>
    <w:rsid w:val="00AC0394"/>
    <w:rsid w:val="00AC16AD"/>
    <w:rsid w:val="00AC295F"/>
    <w:rsid w:val="00AD1593"/>
    <w:rsid w:val="00B10D1F"/>
    <w:rsid w:val="00B16B96"/>
    <w:rsid w:val="00B3244C"/>
    <w:rsid w:val="00B43021"/>
    <w:rsid w:val="00B80D7D"/>
    <w:rsid w:val="00BA0CFA"/>
    <w:rsid w:val="00BB02F9"/>
    <w:rsid w:val="00BD21B1"/>
    <w:rsid w:val="00BE748F"/>
    <w:rsid w:val="00C217DD"/>
    <w:rsid w:val="00C54166"/>
    <w:rsid w:val="00C8009E"/>
    <w:rsid w:val="00C908E8"/>
    <w:rsid w:val="00CA45F4"/>
    <w:rsid w:val="00CB1C01"/>
    <w:rsid w:val="00CC057D"/>
    <w:rsid w:val="00CD7070"/>
    <w:rsid w:val="00CE2D1C"/>
    <w:rsid w:val="00CE3B82"/>
    <w:rsid w:val="00CF3E6E"/>
    <w:rsid w:val="00CF3F2B"/>
    <w:rsid w:val="00D04090"/>
    <w:rsid w:val="00D07F63"/>
    <w:rsid w:val="00D1259A"/>
    <w:rsid w:val="00D57C34"/>
    <w:rsid w:val="00D60348"/>
    <w:rsid w:val="00D639AB"/>
    <w:rsid w:val="00D80DD7"/>
    <w:rsid w:val="00DB6DD8"/>
    <w:rsid w:val="00E009B7"/>
    <w:rsid w:val="00E07F62"/>
    <w:rsid w:val="00E127FD"/>
    <w:rsid w:val="00E24857"/>
    <w:rsid w:val="00E27A7A"/>
    <w:rsid w:val="00E434B7"/>
    <w:rsid w:val="00E62164"/>
    <w:rsid w:val="00E908BC"/>
    <w:rsid w:val="00EA3822"/>
    <w:rsid w:val="00EA738E"/>
    <w:rsid w:val="00EB6465"/>
    <w:rsid w:val="00EE195A"/>
    <w:rsid w:val="00EE34B1"/>
    <w:rsid w:val="00F30C6C"/>
    <w:rsid w:val="00F47262"/>
    <w:rsid w:val="00F51A8D"/>
    <w:rsid w:val="00F51EE8"/>
    <w:rsid w:val="00F5264B"/>
    <w:rsid w:val="00F631F7"/>
    <w:rsid w:val="00F6479A"/>
    <w:rsid w:val="00F76281"/>
    <w:rsid w:val="00FC005D"/>
    <w:rsid w:val="00FD03E1"/>
    <w:rsid w:val="00FD2980"/>
    <w:rsid w:val="00FD2BCF"/>
    <w:rsid w:val="00FF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49D73F"/>
  <w15:docId w15:val="{5A327282-7FFB-4C0D-8F58-F3A4F0FDD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62C3C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uiPriority w:val="99"/>
    <w:rsid w:val="00162C3C"/>
    <w:rPr>
      <w:rFonts w:ascii="Garamond" w:hAnsi="Garamond" w:cs="Garamond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162C3C"/>
    <w:rPr>
      <w:rFonts w:ascii="Garamond" w:hAnsi="Garamond" w:cs="Garamond"/>
      <w:sz w:val="24"/>
      <w:szCs w:val="24"/>
      <w:lang w:eastAsia="hu-HU"/>
    </w:rPr>
  </w:style>
  <w:style w:type="paragraph" w:styleId="Nincstrkz">
    <w:name w:val="No Spacing"/>
    <w:uiPriority w:val="1"/>
    <w:qFormat/>
    <w:rsid w:val="00767870"/>
    <w:rPr>
      <w:rFonts w:ascii="Times New Roman" w:eastAsia="Times New Roman" w:hAnsi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70195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01952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0195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0195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32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68A386-17D2-420D-8DD3-2B7B9ED62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471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2019/2020</vt:lpstr>
    </vt:vector>
  </TitlesOfParts>
  <Company>home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2019/2020</dc:title>
  <dc:creator>Trade</dc:creator>
  <cp:lastModifiedBy>Anita Weibl</cp:lastModifiedBy>
  <cp:revision>15</cp:revision>
  <cp:lastPrinted>2022-05-10T13:19:00Z</cp:lastPrinted>
  <dcterms:created xsi:type="dcterms:W3CDTF">2023-04-11T11:41:00Z</dcterms:created>
  <dcterms:modified xsi:type="dcterms:W3CDTF">2023-05-01T17:40:00Z</dcterms:modified>
</cp:coreProperties>
</file>